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8FB" w:rsidRDefault="00AE08FB" w:rsidP="00AE08FB">
      <w:pPr>
        <w:jc w:val="center"/>
        <w:rPr>
          <w:b/>
          <w:sz w:val="28"/>
          <w:szCs w:val="28"/>
        </w:rPr>
      </w:pPr>
      <w:r w:rsidRPr="00AE08FB">
        <w:rPr>
          <w:b/>
          <w:sz w:val="28"/>
          <w:szCs w:val="28"/>
        </w:rPr>
        <w:t>Program Efficacy Evaluation and Recommendation</w:t>
      </w:r>
    </w:p>
    <w:p w:rsidR="005644B8" w:rsidRPr="00AE08FB" w:rsidRDefault="005644B8" w:rsidP="00AE08FB">
      <w:pPr>
        <w:jc w:val="center"/>
        <w:rPr>
          <w:b/>
          <w:sz w:val="28"/>
          <w:szCs w:val="28"/>
        </w:rPr>
      </w:pPr>
      <w:r>
        <w:rPr>
          <w:b/>
          <w:sz w:val="28"/>
          <w:szCs w:val="28"/>
        </w:rPr>
        <w:t>Spring 2012</w:t>
      </w:r>
    </w:p>
    <w:tbl>
      <w:tblPr>
        <w:tblStyle w:val="TableGrid"/>
        <w:tblW w:w="0" w:type="auto"/>
        <w:tblLook w:val="04A0"/>
      </w:tblPr>
      <w:tblGrid>
        <w:gridCol w:w="9576"/>
      </w:tblGrid>
      <w:tr w:rsidR="00AE08FB" w:rsidTr="008B6C61">
        <w:tc>
          <w:tcPr>
            <w:tcW w:w="9576" w:type="dxa"/>
          </w:tcPr>
          <w:p w:rsidR="00AE08FB" w:rsidRPr="00AE08FB" w:rsidRDefault="00AE08FB" w:rsidP="008B6C61">
            <w:pPr>
              <w:rPr>
                <w:b/>
              </w:rPr>
            </w:pPr>
            <w:r w:rsidRPr="00AE08FB">
              <w:rPr>
                <w:b/>
              </w:rPr>
              <w:t>Program:</w:t>
            </w:r>
            <w:r w:rsidR="00884B55">
              <w:rPr>
                <w:b/>
              </w:rPr>
              <w:t xml:space="preserve"> </w:t>
            </w:r>
            <w:r w:rsidR="00CF4600">
              <w:rPr>
                <w:b/>
              </w:rPr>
              <w:t>Nursing</w:t>
            </w:r>
          </w:p>
          <w:p w:rsidR="00AE08FB" w:rsidRPr="00AE08FB" w:rsidRDefault="00AE08FB" w:rsidP="008B6C61">
            <w:pPr>
              <w:rPr>
                <w:b/>
              </w:rPr>
            </w:pPr>
          </w:p>
        </w:tc>
      </w:tr>
      <w:tr w:rsidR="00AE08FB" w:rsidTr="008B6C61">
        <w:tc>
          <w:tcPr>
            <w:tcW w:w="9576" w:type="dxa"/>
          </w:tcPr>
          <w:p w:rsidR="00AE08FB" w:rsidRPr="00AE08FB" w:rsidRDefault="00AE08FB" w:rsidP="008B6C61">
            <w:pPr>
              <w:rPr>
                <w:b/>
              </w:rPr>
            </w:pPr>
            <w:r w:rsidRPr="00AE08FB">
              <w:rPr>
                <w:b/>
              </w:rPr>
              <w:t>Reviewers:</w:t>
            </w:r>
            <w:r w:rsidR="00884B55">
              <w:rPr>
                <w:b/>
              </w:rPr>
              <w:t xml:space="preserve"> </w:t>
            </w:r>
            <w:r w:rsidR="00CF4600">
              <w:rPr>
                <w:b/>
              </w:rPr>
              <w:t>Celia Huston, David Smith, Melissa Heredia</w:t>
            </w:r>
          </w:p>
          <w:p w:rsidR="00AE08FB" w:rsidRPr="00AE08FB" w:rsidRDefault="00AE08FB" w:rsidP="008B6C61">
            <w:pPr>
              <w:rPr>
                <w:b/>
              </w:rPr>
            </w:pPr>
          </w:p>
        </w:tc>
      </w:tr>
      <w:tr w:rsidR="00AE08FB" w:rsidTr="008B6C61">
        <w:tc>
          <w:tcPr>
            <w:tcW w:w="9576" w:type="dxa"/>
          </w:tcPr>
          <w:p w:rsidR="00AE08FB" w:rsidRDefault="00AE08FB" w:rsidP="008B6C61">
            <w:pPr>
              <w:rPr>
                <w:b/>
              </w:rPr>
            </w:pPr>
            <w:r w:rsidRPr="00AE08FB">
              <w:rPr>
                <w:b/>
              </w:rPr>
              <w:t>Overall</w:t>
            </w:r>
            <w:r>
              <w:rPr>
                <w:b/>
              </w:rPr>
              <w:t xml:space="preserve"> Recommendation with Rationale</w:t>
            </w:r>
            <w:r w:rsidRPr="00AE08FB">
              <w:rPr>
                <w:b/>
              </w:rPr>
              <w:t>:</w:t>
            </w:r>
            <w:r w:rsidR="00E623E6">
              <w:rPr>
                <w:b/>
              </w:rPr>
              <w:t xml:space="preserve"> Continuation</w:t>
            </w:r>
          </w:p>
          <w:p w:rsidR="00884B55" w:rsidRDefault="00884B55" w:rsidP="008B6C61">
            <w:pPr>
              <w:rPr>
                <w:b/>
              </w:rPr>
            </w:pPr>
          </w:p>
          <w:p w:rsidR="007D1A64" w:rsidRPr="00623EE0" w:rsidRDefault="007D1A64" w:rsidP="008B6C61">
            <w:r w:rsidRPr="00623EE0">
              <w:t>Nursing is a strong, high-demand program that is current in the areas of SLOs, curriculum and articulation. Program should be commended for their ongoing assessment and evaluation of SLOs. Student success and retention are stable and are higher than the campus averages. Additionally, Nursing tracks student pass rates for the NCLEX Exams and those pass rates are consistently in the low 80s. Nursing has accepted 50 new nursing students a semester since 08/09, but reduced this year to 35 new nursing students a semester. Although this reduction will be reflected in their future productivity and graduation statistics they will undoubtedly continue to have high success and retention rates.</w:t>
            </w:r>
          </w:p>
          <w:p w:rsidR="00AE08FB" w:rsidRDefault="00AE08FB" w:rsidP="008B6C61"/>
        </w:tc>
      </w:tr>
    </w:tbl>
    <w:p w:rsidR="00AE08FB" w:rsidRDefault="00AE08FB"/>
    <w:p w:rsidR="00D5601C" w:rsidRDefault="00D5601C" w:rsidP="00D5601C">
      <w:pPr>
        <w:jc w:val="center"/>
      </w:pPr>
      <w:r>
        <w:rPr>
          <w:rFonts w:ascii="Arial" w:hAnsi="Arial" w:cs="Arial"/>
          <w:b/>
          <w:sz w:val="20"/>
          <w:szCs w:val="20"/>
        </w:rPr>
        <w:t xml:space="preserve">Part I: </w:t>
      </w:r>
      <w:r w:rsidRPr="00A35BD7">
        <w:rPr>
          <w:rFonts w:ascii="Arial" w:hAnsi="Arial" w:cs="Arial"/>
          <w:b/>
          <w:sz w:val="20"/>
          <w:szCs w:val="20"/>
        </w:rPr>
        <w:t>Access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9"/>
        <w:gridCol w:w="4189"/>
        <w:gridCol w:w="3738"/>
      </w:tblGrid>
      <w:tr w:rsidR="00623EE0" w:rsidRPr="00A35BD7" w:rsidTr="008B6C61">
        <w:trPr>
          <w:tblHeader/>
        </w:trPr>
        <w:tc>
          <w:tcPr>
            <w:tcW w:w="0" w:type="auto"/>
            <w:vMerge w:val="restart"/>
          </w:tcPr>
          <w:p w:rsidR="00AE08FB" w:rsidRPr="00A35BD7" w:rsidRDefault="00AE08FB" w:rsidP="008B6C61">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AE08FB" w:rsidRPr="00A35BD7" w:rsidRDefault="00AE08FB" w:rsidP="008B6C61">
            <w:pPr>
              <w:jc w:val="center"/>
              <w:rPr>
                <w:rFonts w:ascii="Arial" w:hAnsi="Arial" w:cs="Arial"/>
                <w:b/>
                <w:sz w:val="20"/>
                <w:szCs w:val="20"/>
              </w:rPr>
            </w:pPr>
            <w:r w:rsidRPr="00A35BD7">
              <w:rPr>
                <w:rFonts w:ascii="Arial" w:hAnsi="Arial" w:cs="Arial"/>
                <w:b/>
                <w:sz w:val="20"/>
                <w:szCs w:val="20"/>
              </w:rPr>
              <w:t>Institutional Expectations</w:t>
            </w:r>
          </w:p>
        </w:tc>
      </w:tr>
      <w:tr w:rsidR="00623EE0" w:rsidRPr="00A35BD7" w:rsidTr="008B6C61">
        <w:trPr>
          <w:tblHeader/>
        </w:trPr>
        <w:tc>
          <w:tcPr>
            <w:tcW w:w="0" w:type="auto"/>
            <w:vMerge/>
          </w:tcPr>
          <w:p w:rsidR="00AE08FB" w:rsidRPr="00A35BD7" w:rsidRDefault="00AE08FB" w:rsidP="008B6C61">
            <w:pPr>
              <w:rPr>
                <w:rFonts w:ascii="Arial" w:hAnsi="Arial" w:cs="Arial"/>
                <w:sz w:val="20"/>
                <w:szCs w:val="20"/>
              </w:rPr>
            </w:pPr>
          </w:p>
        </w:tc>
        <w:tc>
          <w:tcPr>
            <w:tcW w:w="0" w:type="auto"/>
          </w:tcPr>
          <w:p w:rsidR="00AE08FB" w:rsidRPr="00A35BD7" w:rsidRDefault="00AE08FB" w:rsidP="008B6C61">
            <w:pPr>
              <w:rPr>
                <w:rFonts w:ascii="Arial" w:hAnsi="Arial" w:cs="Arial"/>
                <w:b/>
                <w:sz w:val="20"/>
                <w:szCs w:val="20"/>
              </w:rPr>
            </w:pPr>
            <w:r w:rsidRPr="00A35BD7">
              <w:rPr>
                <w:rFonts w:ascii="Arial" w:hAnsi="Arial" w:cs="Arial"/>
                <w:b/>
                <w:sz w:val="20"/>
                <w:szCs w:val="20"/>
              </w:rPr>
              <w:t>Does Not Meet</w:t>
            </w:r>
          </w:p>
        </w:tc>
        <w:tc>
          <w:tcPr>
            <w:tcW w:w="0" w:type="auto"/>
          </w:tcPr>
          <w:p w:rsidR="00AE08FB" w:rsidRPr="00A35BD7" w:rsidRDefault="00AE08FB" w:rsidP="008B6C61">
            <w:pPr>
              <w:rPr>
                <w:rFonts w:ascii="Arial" w:hAnsi="Arial" w:cs="Arial"/>
                <w:b/>
                <w:sz w:val="20"/>
                <w:szCs w:val="20"/>
              </w:rPr>
            </w:pPr>
            <w:r w:rsidRPr="00A35BD7">
              <w:rPr>
                <w:rFonts w:ascii="Arial" w:hAnsi="Arial" w:cs="Arial"/>
                <w:b/>
                <w:sz w:val="20"/>
                <w:szCs w:val="20"/>
              </w:rPr>
              <w:t>Meets</w:t>
            </w:r>
          </w:p>
        </w:tc>
      </w:tr>
      <w:tr w:rsidR="00AE08FB" w:rsidRPr="00A35BD7" w:rsidTr="008B6C61">
        <w:trPr>
          <w:tblHeader/>
        </w:trPr>
        <w:tc>
          <w:tcPr>
            <w:tcW w:w="0" w:type="auto"/>
            <w:gridSpan w:val="3"/>
          </w:tcPr>
          <w:p w:rsidR="00AE08FB" w:rsidRPr="00A35BD7" w:rsidRDefault="00AE08FB" w:rsidP="008B6C61">
            <w:pPr>
              <w:rPr>
                <w:rFonts w:ascii="Arial" w:hAnsi="Arial" w:cs="Arial"/>
                <w:b/>
                <w:sz w:val="20"/>
                <w:szCs w:val="20"/>
              </w:rPr>
            </w:pPr>
          </w:p>
        </w:tc>
      </w:tr>
      <w:tr w:rsidR="00623EE0" w:rsidRPr="00A35BD7" w:rsidTr="008B6C61">
        <w:trPr>
          <w:tblHeader/>
        </w:trPr>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Demographics</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 xml:space="preserve">The program does not provide an appropriate analysis regarding identified differences in the program’s population compared to that of the general population </w:t>
            </w:r>
          </w:p>
          <w:p w:rsidR="00AE08FB" w:rsidRPr="00A35BD7" w:rsidRDefault="00AE08FB" w:rsidP="008B6C61">
            <w:pPr>
              <w:rPr>
                <w:rFonts w:ascii="Arial" w:hAnsi="Arial" w:cs="Arial"/>
                <w:sz w:val="20"/>
                <w:szCs w:val="20"/>
              </w:rPr>
            </w:pPr>
          </w:p>
        </w:tc>
        <w:tc>
          <w:tcPr>
            <w:tcW w:w="0" w:type="auto"/>
          </w:tcPr>
          <w:p w:rsidR="00AE08FB" w:rsidRDefault="00AE08FB" w:rsidP="008B6C61">
            <w:pPr>
              <w:rPr>
                <w:rFonts w:ascii="Arial" w:hAnsi="Arial" w:cs="Arial"/>
                <w:sz w:val="20"/>
                <w:szCs w:val="20"/>
              </w:rPr>
            </w:pPr>
            <w:r w:rsidRPr="00A35BD7">
              <w:rPr>
                <w:rFonts w:ascii="Arial" w:hAnsi="Arial" w:cs="Arial"/>
                <w:sz w:val="20"/>
                <w:szCs w:val="20"/>
              </w:rPr>
              <w:t xml:space="preserve">The program provides an </w:t>
            </w:r>
            <w:r w:rsidRPr="00F233D7">
              <w:rPr>
                <w:rFonts w:ascii="Arial" w:hAnsi="Arial" w:cs="Arial"/>
                <w:sz w:val="20"/>
                <w:szCs w:val="20"/>
                <w:u w:val="single"/>
              </w:rPr>
              <w:t>analysis</w:t>
            </w:r>
            <w:r w:rsidRPr="00A35BD7">
              <w:rPr>
                <w:rFonts w:ascii="Arial" w:hAnsi="Arial" w:cs="Arial"/>
                <w:sz w:val="20"/>
                <w:szCs w:val="20"/>
              </w:rPr>
              <w:t xml:space="preserve"> of the demographic data and provides an interpretation in response to any identified variance.</w:t>
            </w:r>
          </w:p>
          <w:p w:rsidR="00AE08FB" w:rsidRPr="00A35BD7" w:rsidRDefault="00AE08FB" w:rsidP="008B6C61">
            <w:pPr>
              <w:rPr>
                <w:rFonts w:ascii="Arial" w:hAnsi="Arial" w:cs="Arial"/>
                <w:sz w:val="20"/>
                <w:szCs w:val="20"/>
              </w:rPr>
            </w:pPr>
            <w:r>
              <w:rPr>
                <w:rFonts w:ascii="Arial" w:hAnsi="Arial" w:cs="Arial"/>
                <w:sz w:val="20"/>
                <w:szCs w:val="20"/>
              </w:rPr>
              <w:t xml:space="preserve">If warranted, discuss the plans </w:t>
            </w:r>
            <w:r w:rsidRPr="00A35BD7">
              <w:rPr>
                <w:rFonts w:ascii="Arial" w:hAnsi="Arial" w:cs="Arial"/>
                <w:sz w:val="20"/>
                <w:szCs w:val="20"/>
              </w:rPr>
              <w:t>or activities</w:t>
            </w:r>
            <w:r>
              <w:rPr>
                <w:rFonts w:ascii="Arial" w:hAnsi="Arial" w:cs="Arial"/>
                <w:sz w:val="20"/>
                <w:szCs w:val="20"/>
              </w:rPr>
              <w:t xml:space="preserve"> that are</w:t>
            </w:r>
            <w:r w:rsidRPr="00A35BD7">
              <w:rPr>
                <w:rFonts w:ascii="Arial" w:hAnsi="Arial" w:cs="Arial"/>
                <w:sz w:val="20"/>
                <w:szCs w:val="20"/>
              </w:rPr>
              <w:t xml:space="preserve"> in place to recruit and retain underserved populations</w:t>
            </w:r>
            <w:r>
              <w:rPr>
                <w:rFonts w:ascii="Arial" w:hAnsi="Arial" w:cs="Arial"/>
                <w:sz w:val="20"/>
                <w:szCs w:val="20"/>
              </w:rPr>
              <w:t xml:space="preserve">. </w:t>
            </w:r>
          </w:p>
        </w:tc>
      </w:tr>
      <w:tr w:rsidR="00623EE0" w:rsidRPr="00A35BD7" w:rsidTr="008B6C61">
        <w:trPr>
          <w:tblHeader/>
        </w:trPr>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Pattern of Service</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The program’s pattern of service is not related to the needs of students.</w:t>
            </w:r>
          </w:p>
        </w:tc>
        <w:tc>
          <w:tcPr>
            <w:tcW w:w="0" w:type="auto"/>
          </w:tcPr>
          <w:p w:rsidR="00AE08FB" w:rsidRDefault="00AE08FB" w:rsidP="008B6C61">
            <w:pPr>
              <w:rPr>
                <w:rFonts w:ascii="Arial" w:hAnsi="Arial" w:cs="Arial"/>
                <w:sz w:val="20"/>
                <w:szCs w:val="20"/>
              </w:rPr>
            </w:pPr>
            <w:r w:rsidRPr="00A35BD7">
              <w:rPr>
                <w:rFonts w:ascii="Arial" w:hAnsi="Arial" w:cs="Arial"/>
                <w:sz w:val="20"/>
                <w:szCs w:val="20"/>
              </w:rPr>
              <w:t xml:space="preserve">The program provides </w:t>
            </w:r>
            <w:r w:rsidRPr="00F233D7">
              <w:rPr>
                <w:rFonts w:ascii="Arial" w:hAnsi="Arial" w:cs="Arial"/>
                <w:sz w:val="20"/>
                <w:szCs w:val="20"/>
                <w:u w:val="single"/>
              </w:rPr>
              <w:t>evidence</w:t>
            </w:r>
            <w:r w:rsidRPr="00A35BD7">
              <w:rPr>
                <w:rFonts w:ascii="Arial" w:hAnsi="Arial" w:cs="Arial"/>
                <w:sz w:val="20"/>
                <w:szCs w:val="20"/>
              </w:rPr>
              <w:t xml:space="preserve"> that the pattern of service or instruction meets student needs.</w:t>
            </w:r>
          </w:p>
          <w:p w:rsidR="00AE08FB" w:rsidRPr="00A35BD7" w:rsidRDefault="00AE08FB" w:rsidP="008B6C61">
            <w:pPr>
              <w:rPr>
                <w:rFonts w:ascii="Arial" w:hAnsi="Arial" w:cs="Arial"/>
                <w:sz w:val="20"/>
                <w:szCs w:val="20"/>
              </w:rPr>
            </w:pPr>
            <w:r>
              <w:rPr>
                <w:rFonts w:ascii="Arial" w:hAnsi="Arial" w:cs="Arial"/>
                <w:sz w:val="20"/>
                <w:szCs w:val="20"/>
              </w:rPr>
              <w:t xml:space="preserve">If warranted, </w:t>
            </w:r>
            <w:r w:rsidRPr="00A35BD7">
              <w:rPr>
                <w:rFonts w:ascii="Arial" w:hAnsi="Arial" w:cs="Arial"/>
                <w:sz w:val="20"/>
                <w:szCs w:val="20"/>
              </w:rPr>
              <w:t xml:space="preserve">plans or activities </w:t>
            </w:r>
            <w:r>
              <w:rPr>
                <w:rFonts w:ascii="Arial" w:hAnsi="Arial" w:cs="Arial"/>
                <w:sz w:val="20"/>
                <w:szCs w:val="20"/>
              </w:rPr>
              <w:t xml:space="preserve">are </w:t>
            </w:r>
            <w:r w:rsidRPr="00A35BD7">
              <w:rPr>
                <w:rFonts w:ascii="Arial" w:hAnsi="Arial" w:cs="Arial"/>
                <w:sz w:val="20"/>
                <w:szCs w:val="20"/>
              </w:rPr>
              <w:t>in place to meet a broader range of needs.</w:t>
            </w:r>
          </w:p>
        </w:tc>
      </w:tr>
      <w:tr w:rsidR="00AE08FB" w:rsidRPr="00A35BD7" w:rsidTr="00536651">
        <w:trPr>
          <w:tblHeader/>
        </w:trPr>
        <w:tc>
          <w:tcPr>
            <w:tcW w:w="0" w:type="auto"/>
            <w:gridSpan w:val="3"/>
          </w:tcPr>
          <w:p w:rsidR="00AE08FB" w:rsidRPr="00AE08FB" w:rsidRDefault="00BA56F4" w:rsidP="008B6C61">
            <w:pPr>
              <w:rPr>
                <w:rFonts w:ascii="Arial" w:hAnsi="Arial" w:cs="Arial"/>
                <w:b/>
                <w:sz w:val="20"/>
                <w:szCs w:val="20"/>
              </w:rPr>
            </w:pPr>
            <w:r>
              <w:rPr>
                <w:rFonts w:ascii="Arial" w:hAnsi="Arial" w:cs="Arial"/>
                <w:b/>
                <w:sz w:val="20"/>
                <w:szCs w:val="20"/>
              </w:rPr>
              <w:lastRenderedPageBreak/>
              <w:t xml:space="preserve">Demographics: </w:t>
            </w:r>
            <w:proofErr w:type="spellStart"/>
            <w:r w:rsidR="00E623E6">
              <w:rPr>
                <w:rFonts w:ascii="Arial" w:hAnsi="Arial" w:cs="Arial"/>
                <w:b/>
                <w:sz w:val="20"/>
                <w:szCs w:val="20"/>
              </w:rPr>
              <w:t>X</w:t>
            </w:r>
            <w:r w:rsidR="007A0BA1">
              <w:rPr>
                <w:rFonts w:ascii="Arial" w:hAnsi="Arial" w:cs="Arial"/>
                <w:b/>
                <w:sz w:val="20"/>
                <w:szCs w:val="20"/>
              </w:rPr>
              <w:fldChar w:fldCharType="begin">
                <w:ffData>
                  <w:name w:val="Check1"/>
                  <w:enabled/>
                  <w:calcOnExit w:val="0"/>
                  <w:checkBox>
                    <w:sizeAuto/>
                    <w:default w:val="0"/>
                  </w:checkBox>
                </w:ffData>
              </w:fldChar>
            </w:r>
            <w:bookmarkStart w:id="0" w:name="Check1"/>
            <w:r>
              <w:rPr>
                <w:rFonts w:ascii="Arial" w:hAnsi="Arial" w:cs="Arial"/>
                <w:b/>
                <w:sz w:val="20"/>
                <w:szCs w:val="20"/>
              </w:rPr>
              <w:instrText xml:space="preserve"> FORMCHECKBOX </w:instrText>
            </w:r>
            <w:r w:rsidR="007A0BA1">
              <w:rPr>
                <w:rFonts w:ascii="Arial" w:hAnsi="Arial" w:cs="Arial"/>
                <w:b/>
                <w:sz w:val="20"/>
                <w:szCs w:val="20"/>
              </w:rPr>
            </w:r>
            <w:r w:rsidR="007A0BA1">
              <w:rPr>
                <w:rFonts w:ascii="Arial" w:hAnsi="Arial" w:cs="Arial"/>
                <w:b/>
                <w:sz w:val="20"/>
                <w:szCs w:val="20"/>
              </w:rPr>
              <w:fldChar w:fldCharType="end"/>
            </w:r>
            <w:bookmarkEnd w:id="0"/>
            <w:r>
              <w:rPr>
                <w:rFonts w:ascii="Arial" w:hAnsi="Arial" w:cs="Arial"/>
                <w:b/>
                <w:sz w:val="20"/>
                <w:szCs w:val="20"/>
              </w:rPr>
              <w:t>Meets</w:t>
            </w:r>
            <w:proofErr w:type="spellEnd"/>
            <w:r>
              <w:rPr>
                <w:rFonts w:ascii="Arial" w:hAnsi="Arial" w:cs="Arial"/>
                <w:b/>
                <w:sz w:val="20"/>
                <w:szCs w:val="20"/>
              </w:rPr>
              <w:t xml:space="preserve"> or </w:t>
            </w:r>
            <w:r w:rsidR="007A0BA1">
              <w:rPr>
                <w:rFonts w:ascii="Arial" w:hAnsi="Arial" w:cs="Arial"/>
                <w:b/>
                <w:sz w:val="20"/>
                <w:szCs w:val="20"/>
              </w:rPr>
              <w:fldChar w:fldCharType="begin">
                <w:ffData>
                  <w:name w:val="Check2"/>
                  <w:enabled/>
                  <w:calcOnExit w:val="0"/>
                  <w:checkBox>
                    <w:sizeAuto/>
                    <w:default w:val="0"/>
                  </w:checkBox>
                </w:ffData>
              </w:fldChar>
            </w:r>
            <w:bookmarkStart w:id="1" w:name="Check2"/>
            <w:r>
              <w:rPr>
                <w:rFonts w:ascii="Arial" w:hAnsi="Arial" w:cs="Arial"/>
                <w:b/>
                <w:sz w:val="20"/>
                <w:szCs w:val="20"/>
              </w:rPr>
              <w:instrText xml:space="preserve"> FORMCHECKBOX </w:instrText>
            </w:r>
            <w:r w:rsidR="007A0BA1">
              <w:rPr>
                <w:rFonts w:ascii="Arial" w:hAnsi="Arial" w:cs="Arial"/>
                <w:b/>
                <w:sz w:val="20"/>
                <w:szCs w:val="20"/>
              </w:rPr>
            </w:r>
            <w:r w:rsidR="007A0BA1">
              <w:rPr>
                <w:rFonts w:ascii="Arial" w:hAnsi="Arial" w:cs="Arial"/>
                <w:b/>
                <w:sz w:val="20"/>
                <w:szCs w:val="20"/>
              </w:rPr>
              <w:fldChar w:fldCharType="end"/>
            </w:r>
            <w:bookmarkEnd w:id="1"/>
            <w:r>
              <w:rPr>
                <w:rFonts w:ascii="Arial" w:hAnsi="Arial" w:cs="Arial"/>
                <w:b/>
                <w:sz w:val="20"/>
                <w:szCs w:val="20"/>
              </w:rPr>
              <w:t xml:space="preserve">Does Not Meet </w:t>
            </w:r>
            <w:r>
              <w:rPr>
                <w:rFonts w:ascii="Arial" w:hAnsi="Arial" w:cs="Arial"/>
                <w:b/>
                <w:sz w:val="20"/>
                <w:szCs w:val="20"/>
              </w:rPr>
              <w:br/>
            </w:r>
            <w:r w:rsidR="00AE08FB" w:rsidRPr="00AE08FB">
              <w:rPr>
                <w:rFonts w:ascii="Arial" w:hAnsi="Arial" w:cs="Arial"/>
                <w:b/>
                <w:sz w:val="20"/>
                <w:szCs w:val="20"/>
              </w:rPr>
              <w:t>Reviewer Feedback:</w:t>
            </w:r>
          </w:p>
          <w:p w:rsidR="00AE08FB" w:rsidRDefault="00623EE0" w:rsidP="008B6C61">
            <w:pPr>
              <w:rPr>
                <w:rFonts w:ascii="Arial" w:hAnsi="Arial" w:cs="Arial"/>
                <w:sz w:val="20"/>
                <w:szCs w:val="20"/>
              </w:rPr>
            </w:pPr>
            <w:r>
              <w:rPr>
                <w:rFonts w:ascii="Arial" w:hAnsi="Arial" w:cs="Arial"/>
                <w:sz w:val="20"/>
                <w:szCs w:val="20"/>
              </w:rPr>
              <w:t>Nursing has clearly done a thorough analysis of the demographic data for their program. They have addressed differences including under representation of males, African American and Hispanic students. The program includes data from reliable sources that supports their explanations for these variances and had</w:t>
            </w:r>
            <w:r w:rsidR="00E623E6">
              <w:rPr>
                <w:rFonts w:ascii="Arial" w:hAnsi="Arial" w:cs="Arial"/>
                <w:sz w:val="20"/>
                <w:szCs w:val="20"/>
              </w:rPr>
              <w:t xml:space="preserve"> plans to recruit underserved gender/ethnicity</w:t>
            </w:r>
          </w:p>
          <w:p w:rsidR="00AE08FB" w:rsidRDefault="00BA56F4" w:rsidP="008B6C61">
            <w:pPr>
              <w:rPr>
                <w:rFonts w:ascii="Arial" w:hAnsi="Arial" w:cs="Arial"/>
                <w:b/>
                <w:sz w:val="20"/>
                <w:szCs w:val="20"/>
              </w:rPr>
            </w:pPr>
            <w:r>
              <w:rPr>
                <w:rFonts w:ascii="Arial" w:hAnsi="Arial" w:cs="Arial"/>
                <w:b/>
                <w:sz w:val="20"/>
                <w:szCs w:val="20"/>
              </w:rPr>
              <w:t xml:space="preserve">Patterns of Service: </w:t>
            </w:r>
            <w:proofErr w:type="spellStart"/>
            <w:r w:rsidR="00E623E6">
              <w:rPr>
                <w:rFonts w:ascii="Arial" w:hAnsi="Arial" w:cs="Arial"/>
                <w:b/>
                <w:sz w:val="20"/>
                <w:szCs w:val="20"/>
              </w:rPr>
              <w:t>X</w:t>
            </w:r>
            <w:r w:rsidR="007A0BA1">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sidR="007A0BA1">
              <w:rPr>
                <w:rFonts w:ascii="Arial" w:hAnsi="Arial" w:cs="Arial"/>
                <w:b/>
                <w:sz w:val="20"/>
                <w:szCs w:val="20"/>
              </w:rPr>
            </w:r>
            <w:r w:rsidR="007A0BA1">
              <w:rPr>
                <w:rFonts w:ascii="Arial" w:hAnsi="Arial" w:cs="Arial"/>
                <w:b/>
                <w:sz w:val="20"/>
                <w:szCs w:val="20"/>
              </w:rPr>
              <w:fldChar w:fldCharType="end"/>
            </w:r>
            <w:r>
              <w:rPr>
                <w:rFonts w:ascii="Arial" w:hAnsi="Arial" w:cs="Arial"/>
                <w:b/>
                <w:sz w:val="20"/>
                <w:szCs w:val="20"/>
              </w:rPr>
              <w:t>Meets</w:t>
            </w:r>
            <w:proofErr w:type="spellEnd"/>
            <w:r>
              <w:rPr>
                <w:rFonts w:ascii="Arial" w:hAnsi="Arial" w:cs="Arial"/>
                <w:b/>
                <w:sz w:val="20"/>
                <w:szCs w:val="20"/>
              </w:rPr>
              <w:t xml:space="preserve"> or </w:t>
            </w:r>
            <w:r w:rsidR="007A0BA1">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7A0BA1">
              <w:rPr>
                <w:rFonts w:ascii="Arial" w:hAnsi="Arial" w:cs="Arial"/>
                <w:b/>
                <w:sz w:val="20"/>
                <w:szCs w:val="20"/>
              </w:rPr>
            </w:r>
            <w:r w:rsidR="007A0BA1">
              <w:rPr>
                <w:rFonts w:ascii="Arial" w:hAnsi="Arial" w:cs="Arial"/>
                <w:b/>
                <w:sz w:val="20"/>
                <w:szCs w:val="20"/>
              </w:rPr>
              <w:fldChar w:fldCharType="end"/>
            </w:r>
            <w:r>
              <w:rPr>
                <w:rFonts w:ascii="Arial" w:hAnsi="Arial" w:cs="Arial"/>
                <w:b/>
                <w:sz w:val="20"/>
                <w:szCs w:val="20"/>
              </w:rPr>
              <w:t xml:space="preserve">Does Not Meet </w:t>
            </w:r>
            <w:r>
              <w:rPr>
                <w:rFonts w:ascii="Arial" w:hAnsi="Arial" w:cs="Arial"/>
                <w:b/>
                <w:sz w:val="20"/>
                <w:szCs w:val="20"/>
              </w:rPr>
              <w:br/>
            </w:r>
            <w:r w:rsidRPr="00AE08FB">
              <w:rPr>
                <w:rFonts w:ascii="Arial" w:hAnsi="Arial" w:cs="Arial"/>
                <w:b/>
                <w:sz w:val="20"/>
                <w:szCs w:val="20"/>
              </w:rPr>
              <w:t>Reviewer Feedbac</w:t>
            </w:r>
            <w:r w:rsidR="00E623E6">
              <w:rPr>
                <w:rFonts w:ascii="Arial" w:hAnsi="Arial" w:cs="Arial"/>
                <w:b/>
                <w:sz w:val="20"/>
                <w:szCs w:val="20"/>
              </w:rPr>
              <w:t xml:space="preserve">k: </w:t>
            </w:r>
          </w:p>
          <w:p w:rsidR="00E623E6" w:rsidRPr="00E623E6" w:rsidRDefault="00623EE0" w:rsidP="008B6C61">
            <w:pPr>
              <w:rPr>
                <w:rFonts w:ascii="Arial" w:hAnsi="Arial" w:cs="Arial"/>
                <w:sz w:val="20"/>
                <w:szCs w:val="20"/>
              </w:rPr>
            </w:pPr>
            <w:r>
              <w:rPr>
                <w:rFonts w:ascii="Arial" w:hAnsi="Arial" w:cs="Arial"/>
                <w:sz w:val="20"/>
                <w:szCs w:val="20"/>
              </w:rPr>
              <w:t>Patterns of service meet the needs of the program. They have limited flexibility</w:t>
            </w:r>
            <w:r w:rsidR="00E623E6">
              <w:rPr>
                <w:rFonts w:ascii="Arial" w:hAnsi="Arial" w:cs="Arial"/>
                <w:sz w:val="20"/>
                <w:szCs w:val="20"/>
              </w:rPr>
              <w:t xml:space="preserve"> due to </w:t>
            </w:r>
            <w:r>
              <w:rPr>
                <w:rFonts w:ascii="Arial" w:hAnsi="Arial" w:cs="Arial"/>
                <w:sz w:val="20"/>
                <w:szCs w:val="20"/>
              </w:rPr>
              <w:t xml:space="preserve">the number of hours </w:t>
            </w:r>
            <w:r w:rsidR="00E623E6">
              <w:rPr>
                <w:rFonts w:ascii="Arial" w:hAnsi="Arial" w:cs="Arial"/>
                <w:sz w:val="20"/>
                <w:szCs w:val="20"/>
              </w:rPr>
              <w:t xml:space="preserve">required </w:t>
            </w:r>
            <w:r>
              <w:rPr>
                <w:rFonts w:ascii="Arial" w:hAnsi="Arial" w:cs="Arial"/>
                <w:sz w:val="20"/>
                <w:szCs w:val="20"/>
              </w:rPr>
              <w:t>for clinical experience and the hours that medical facilities have available to accept students.</w:t>
            </w:r>
          </w:p>
          <w:p w:rsidR="00AE08FB" w:rsidRDefault="00AE08FB" w:rsidP="008B6C61">
            <w:pPr>
              <w:rPr>
                <w:rFonts w:ascii="Arial" w:hAnsi="Arial" w:cs="Arial"/>
                <w:sz w:val="20"/>
                <w:szCs w:val="20"/>
              </w:rPr>
            </w:pPr>
          </w:p>
          <w:p w:rsidR="00AE08FB" w:rsidRPr="00A35BD7" w:rsidRDefault="00AE08FB" w:rsidP="008B6C61">
            <w:pPr>
              <w:rPr>
                <w:rFonts w:ascii="Arial" w:hAnsi="Arial" w:cs="Arial"/>
                <w:sz w:val="20"/>
                <w:szCs w:val="20"/>
              </w:rPr>
            </w:pPr>
          </w:p>
        </w:tc>
      </w:tr>
    </w:tbl>
    <w:p w:rsidR="00AE08FB" w:rsidRDefault="00AE08FB" w:rsidP="00AE08FB">
      <w:pPr>
        <w:spacing w:after="0" w:line="240" w:lineRule="auto"/>
        <w:jc w:val="both"/>
        <w:rPr>
          <w:rFonts w:ascii="Arial" w:hAnsi="Arial" w:cs="Arial"/>
          <w:sz w:val="20"/>
          <w:szCs w:val="20"/>
        </w:rPr>
      </w:pPr>
    </w:p>
    <w:p w:rsidR="00AE08FB" w:rsidRDefault="00AE08FB" w:rsidP="00AE08FB">
      <w:pPr>
        <w:spacing w:after="0" w:line="240" w:lineRule="auto"/>
        <w:jc w:val="both"/>
        <w:rPr>
          <w:rFonts w:ascii="Arial" w:hAnsi="Arial" w:cs="Arial"/>
          <w:sz w:val="20"/>
          <w:szCs w:val="20"/>
        </w:rPr>
      </w:pPr>
    </w:p>
    <w:p w:rsidR="00D5601C" w:rsidRDefault="00D5601C" w:rsidP="00AE08FB">
      <w:pPr>
        <w:spacing w:after="0" w:line="240" w:lineRule="auto"/>
        <w:jc w:val="both"/>
        <w:rPr>
          <w:rFonts w:ascii="Arial" w:hAnsi="Arial" w:cs="Arial"/>
          <w:b/>
          <w:sz w:val="20"/>
          <w:szCs w:val="20"/>
        </w:rPr>
      </w:pPr>
    </w:p>
    <w:p w:rsidR="00D5601C" w:rsidRDefault="00D5601C" w:rsidP="00AE08FB">
      <w:pPr>
        <w:spacing w:after="0" w:line="240" w:lineRule="auto"/>
        <w:jc w:val="both"/>
        <w:rPr>
          <w:rFonts w:ascii="Arial" w:hAnsi="Arial" w:cs="Arial"/>
          <w:b/>
          <w:sz w:val="20"/>
          <w:szCs w:val="20"/>
        </w:rPr>
      </w:pPr>
    </w:p>
    <w:p w:rsidR="00AE08FB" w:rsidRDefault="00D5601C" w:rsidP="00D5601C">
      <w:pPr>
        <w:spacing w:after="0" w:line="240" w:lineRule="auto"/>
        <w:jc w:val="center"/>
        <w:rPr>
          <w:rFonts w:ascii="Arial" w:hAnsi="Arial" w:cs="Arial"/>
          <w:sz w:val="20"/>
          <w:szCs w:val="20"/>
        </w:rPr>
      </w:pPr>
      <w:r>
        <w:rPr>
          <w:rFonts w:ascii="Arial" w:hAnsi="Arial" w:cs="Arial"/>
          <w:b/>
          <w:sz w:val="20"/>
          <w:szCs w:val="20"/>
        </w:rPr>
        <w:t xml:space="preserve">Part II: </w:t>
      </w:r>
      <w:r w:rsidRPr="00A35BD7">
        <w:rPr>
          <w:rFonts w:ascii="Arial" w:hAnsi="Arial" w:cs="Arial"/>
          <w:b/>
          <w:sz w:val="20"/>
          <w:szCs w:val="20"/>
        </w:rPr>
        <w:t>Student Success</w:t>
      </w:r>
      <w:r>
        <w:rPr>
          <w:rFonts w:ascii="Arial" w:hAnsi="Arial" w:cs="Arial"/>
          <w:b/>
          <w:sz w:val="20"/>
          <w:szCs w:val="20"/>
        </w:rPr>
        <w:t xml:space="preserve">  </w:t>
      </w:r>
      <w:r>
        <w:rPr>
          <w:rFonts w:ascii="Arial" w:hAnsi="Arial" w:cs="Arial"/>
          <w:b/>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3432"/>
        <w:gridCol w:w="3304"/>
      </w:tblGrid>
      <w:tr w:rsidR="00623EE0" w:rsidRPr="00A35BD7" w:rsidTr="005644B8">
        <w:trPr>
          <w:tblHeader/>
        </w:trPr>
        <w:tc>
          <w:tcPr>
            <w:tcW w:w="2548" w:type="dxa"/>
            <w:vMerge w:val="restart"/>
          </w:tcPr>
          <w:p w:rsidR="00AE08FB" w:rsidRPr="00A35BD7" w:rsidRDefault="00AE08FB" w:rsidP="008B6C61">
            <w:pPr>
              <w:rPr>
                <w:rFonts w:ascii="Arial" w:hAnsi="Arial" w:cs="Arial"/>
                <w:b/>
                <w:sz w:val="20"/>
                <w:szCs w:val="20"/>
              </w:rPr>
            </w:pPr>
            <w:r w:rsidRPr="00A35BD7">
              <w:rPr>
                <w:rFonts w:ascii="Arial" w:hAnsi="Arial" w:cs="Arial"/>
                <w:b/>
                <w:sz w:val="20"/>
                <w:szCs w:val="20"/>
              </w:rPr>
              <w:t>Strategic Initiative</w:t>
            </w:r>
          </w:p>
        </w:tc>
        <w:tc>
          <w:tcPr>
            <w:tcW w:w="7028" w:type="dxa"/>
            <w:gridSpan w:val="2"/>
          </w:tcPr>
          <w:p w:rsidR="00AE08FB" w:rsidRPr="00A35BD7" w:rsidRDefault="00AE08FB" w:rsidP="008B6C61">
            <w:pPr>
              <w:jc w:val="center"/>
              <w:rPr>
                <w:rFonts w:ascii="Arial" w:hAnsi="Arial" w:cs="Arial"/>
                <w:b/>
                <w:sz w:val="20"/>
                <w:szCs w:val="20"/>
              </w:rPr>
            </w:pPr>
            <w:r w:rsidRPr="00A35BD7">
              <w:rPr>
                <w:rFonts w:ascii="Arial" w:hAnsi="Arial" w:cs="Arial"/>
                <w:b/>
                <w:sz w:val="20"/>
                <w:szCs w:val="20"/>
              </w:rPr>
              <w:t>Institutional Expectations</w:t>
            </w:r>
          </w:p>
        </w:tc>
      </w:tr>
      <w:tr w:rsidR="00623EE0" w:rsidRPr="00A35BD7" w:rsidTr="005644B8">
        <w:trPr>
          <w:tblHeader/>
        </w:trPr>
        <w:tc>
          <w:tcPr>
            <w:tcW w:w="2548" w:type="dxa"/>
            <w:vMerge/>
          </w:tcPr>
          <w:p w:rsidR="00AE08FB" w:rsidRPr="00A35BD7" w:rsidRDefault="00AE08FB" w:rsidP="008B6C61">
            <w:pPr>
              <w:rPr>
                <w:rFonts w:ascii="Arial" w:hAnsi="Arial" w:cs="Arial"/>
                <w:sz w:val="20"/>
                <w:szCs w:val="20"/>
              </w:rPr>
            </w:pPr>
          </w:p>
        </w:tc>
        <w:tc>
          <w:tcPr>
            <w:tcW w:w="4109" w:type="dxa"/>
          </w:tcPr>
          <w:p w:rsidR="00AE08FB" w:rsidRPr="00A35BD7" w:rsidRDefault="00AE08FB" w:rsidP="008B6C61">
            <w:pPr>
              <w:rPr>
                <w:rFonts w:ascii="Arial" w:hAnsi="Arial" w:cs="Arial"/>
                <w:b/>
                <w:sz w:val="20"/>
                <w:szCs w:val="20"/>
              </w:rPr>
            </w:pPr>
            <w:r w:rsidRPr="00A35BD7">
              <w:rPr>
                <w:rFonts w:ascii="Arial" w:hAnsi="Arial" w:cs="Arial"/>
                <w:b/>
                <w:sz w:val="20"/>
                <w:szCs w:val="20"/>
              </w:rPr>
              <w:t>Does Not Meet</w:t>
            </w:r>
          </w:p>
        </w:tc>
        <w:tc>
          <w:tcPr>
            <w:tcW w:w="0" w:type="auto"/>
          </w:tcPr>
          <w:p w:rsidR="00AE08FB" w:rsidRPr="00A35BD7" w:rsidRDefault="00AE08FB" w:rsidP="008B6C61">
            <w:pPr>
              <w:rPr>
                <w:rFonts w:ascii="Arial" w:hAnsi="Arial" w:cs="Arial"/>
                <w:b/>
                <w:sz w:val="20"/>
                <w:szCs w:val="20"/>
              </w:rPr>
            </w:pPr>
            <w:r w:rsidRPr="00A35BD7">
              <w:rPr>
                <w:rFonts w:ascii="Arial" w:hAnsi="Arial" w:cs="Arial"/>
                <w:b/>
                <w:sz w:val="20"/>
                <w:szCs w:val="20"/>
              </w:rPr>
              <w:t>Meets</w:t>
            </w:r>
          </w:p>
        </w:tc>
      </w:tr>
      <w:tr w:rsidR="00AE08FB" w:rsidRPr="00A35BD7" w:rsidTr="008B6C61">
        <w:trPr>
          <w:tblHeader/>
        </w:trPr>
        <w:tc>
          <w:tcPr>
            <w:tcW w:w="0" w:type="auto"/>
            <w:gridSpan w:val="3"/>
          </w:tcPr>
          <w:p w:rsidR="00AE08FB" w:rsidRPr="00A35BD7" w:rsidRDefault="00AE08FB" w:rsidP="008B6C61">
            <w:pPr>
              <w:rPr>
                <w:rFonts w:ascii="Arial" w:hAnsi="Arial" w:cs="Arial"/>
                <w:b/>
                <w:sz w:val="20"/>
                <w:szCs w:val="20"/>
              </w:rPr>
            </w:pPr>
          </w:p>
        </w:tc>
      </w:tr>
      <w:tr w:rsidR="00623EE0" w:rsidRPr="00A35BD7" w:rsidTr="008B6C61">
        <w:trPr>
          <w:tblHeader/>
        </w:trPr>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Data demonstrating achievement of instructional or service success</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 xml:space="preserve">Program does not provide an adequate </w:t>
            </w:r>
            <w:r w:rsidRPr="00F233D7">
              <w:rPr>
                <w:rFonts w:ascii="Arial" w:hAnsi="Arial" w:cs="Arial"/>
                <w:i/>
                <w:sz w:val="20"/>
                <w:szCs w:val="20"/>
              </w:rPr>
              <w:t>analysis</w:t>
            </w:r>
            <w:r w:rsidRPr="00A35BD7">
              <w:rPr>
                <w:rFonts w:ascii="Arial" w:hAnsi="Arial" w:cs="Arial"/>
                <w:sz w:val="20"/>
                <w:szCs w:val="20"/>
              </w:rPr>
              <w:t xml:space="preserve"> of the data provided with respect to relevant program data</w:t>
            </w:r>
            <w:r>
              <w:rPr>
                <w:rFonts w:ascii="Arial" w:hAnsi="Arial" w:cs="Arial"/>
                <w:sz w:val="20"/>
                <w:szCs w:val="20"/>
              </w:rPr>
              <w:t>.</w:t>
            </w:r>
          </w:p>
        </w:tc>
        <w:tc>
          <w:tcPr>
            <w:tcW w:w="0" w:type="auto"/>
          </w:tcPr>
          <w:p w:rsidR="00AE08FB" w:rsidRDefault="00AE08FB" w:rsidP="008B6C61">
            <w:pPr>
              <w:rPr>
                <w:rFonts w:ascii="Arial" w:hAnsi="Arial" w:cs="Arial"/>
                <w:sz w:val="20"/>
                <w:szCs w:val="20"/>
              </w:rPr>
            </w:pPr>
            <w:r w:rsidRPr="00A35BD7">
              <w:rPr>
                <w:rFonts w:ascii="Arial" w:hAnsi="Arial" w:cs="Arial"/>
                <w:sz w:val="20"/>
                <w:szCs w:val="20"/>
              </w:rPr>
              <w:t xml:space="preserve">Program provides an </w:t>
            </w:r>
            <w:r w:rsidRPr="00F233D7">
              <w:rPr>
                <w:rFonts w:ascii="Arial" w:hAnsi="Arial" w:cs="Arial"/>
                <w:sz w:val="20"/>
                <w:szCs w:val="20"/>
                <w:u w:val="single"/>
              </w:rPr>
              <w:t>analysis</w:t>
            </w:r>
            <w:r w:rsidRPr="00A35BD7">
              <w:rPr>
                <w:rFonts w:ascii="Arial" w:hAnsi="Arial" w:cs="Arial"/>
                <w:sz w:val="20"/>
                <w:szCs w:val="20"/>
              </w:rPr>
              <w:t xml:space="preserve"> of the data</w:t>
            </w:r>
            <w:r>
              <w:rPr>
                <w:rFonts w:ascii="Arial" w:hAnsi="Arial" w:cs="Arial"/>
                <w:sz w:val="20"/>
                <w:szCs w:val="20"/>
              </w:rPr>
              <w:t xml:space="preserve"> which indicates progress on departmental goals.</w:t>
            </w:r>
            <w:r w:rsidRPr="00A35BD7">
              <w:rPr>
                <w:rFonts w:ascii="Arial" w:hAnsi="Arial" w:cs="Arial"/>
                <w:sz w:val="20"/>
                <w:szCs w:val="20"/>
              </w:rPr>
              <w:t xml:space="preserve">  </w:t>
            </w:r>
          </w:p>
          <w:p w:rsidR="00AE08FB" w:rsidRPr="00A35BD7" w:rsidRDefault="00AE08FB" w:rsidP="008B6C61">
            <w:pPr>
              <w:rPr>
                <w:rFonts w:ascii="Arial" w:hAnsi="Arial" w:cs="Arial"/>
                <w:sz w:val="20"/>
                <w:szCs w:val="20"/>
              </w:rPr>
            </w:pPr>
            <w:r>
              <w:rPr>
                <w:rFonts w:ascii="Arial" w:hAnsi="Arial" w:cs="Arial"/>
                <w:sz w:val="20"/>
                <w:szCs w:val="20"/>
              </w:rPr>
              <w:t xml:space="preserve">If applicable, supplemental data is analyzed. </w:t>
            </w:r>
          </w:p>
        </w:tc>
      </w:tr>
      <w:tr w:rsidR="00623EE0" w:rsidRPr="00A35BD7" w:rsidTr="003B3F31">
        <w:trPr>
          <w:tblHeader/>
        </w:trPr>
        <w:tc>
          <w:tcPr>
            <w:tcW w:w="0" w:type="auto"/>
          </w:tcPr>
          <w:p w:rsidR="005644B8" w:rsidRPr="001526D4" w:rsidRDefault="005644B8" w:rsidP="008B6C61">
            <w:pPr>
              <w:rPr>
                <w:rFonts w:ascii="Arial" w:hAnsi="Arial" w:cs="Arial"/>
                <w:sz w:val="20"/>
                <w:szCs w:val="20"/>
                <w:highlight w:val="yellow"/>
              </w:rPr>
            </w:pPr>
            <w:r w:rsidRPr="00767A3C">
              <w:rPr>
                <w:rFonts w:ascii="Arial" w:hAnsi="Arial" w:cs="Arial"/>
                <w:sz w:val="20"/>
                <w:szCs w:val="20"/>
              </w:rPr>
              <w:t>Student Learning Outcomes and/or Student Achievement Outcomes</w:t>
            </w:r>
          </w:p>
        </w:tc>
        <w:tc>
          <w:tcPr>
            <w:tcW w:w="0" w:type="auto"/>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2"/>
              <w:gridCol w:w="3198"/>
            </w:tblGrid>
            <w:tr w:rsidR="005644B8" w:rsidRPr="00B93FCA" w:rsidTr="00C70E85">
              <w:trPr>
                <w:tblHeader/>
              </w:trPr>
              <w:tc>
                <w:tcPr>
                  <w:tcW w:w="3351" w:type="dxa"/>
                </w:tcPr>
                <w:p w:rsidR="005644B8" w:rsidRPr="00B93FCA" w:rsidRDefault="005644B8" w:rsidP="00C70E85">
                  <w:pPr>
                    <w:rPr>
                      <w:rFonts w:ascii="Arial" w:hAnsi="Arial" w:cs="Arial"/>
                      <w:sz w:val="20"/>
                      <w:szCs w:val="20"/>
                    </w:rPr>
                  </w:pPr>
                  <w:r w:rsidRPr="00B93FCA">
                    <w:rPr>
                      <w:rFonts w:ascii="Arial" w:hAnsi="Arial" w:cs="Arial"/>
                      <w:sz w:val="20"/>
                      <w:szCs w:val="20"/>
                    </w:rPr>
                    <w:t xml:space="preserve">Program has not </w:t>
                  </w:r>
                  <w:r>
                    <w:rPr>
                      <w:rFonts w:ascii="Arial" w:hAnsi="Arial" w:cs="Arial"/>
                      <w:sz w:val="20"/>
                      <w:szCs w:val="20"/>
                    </w:rPr>
                    <w:t>completed the first three-year SLO/SAO cycle.</w:t>
                  </w:r>
                </w:p>
              </w:tc>
              <w:tc>
                <w:tcPr>
                  <w:tcW w:w="3235" w:type="dxa"/>
                </w:tcPr>
                <w:p w:rsidR="005644B8" w:rsidRPr="00B93FCA" w:rsidRDefault="005644B8" w:rsidP="00C70E85">
                  <w:pPr>
                    <w:rPr>
                      <w:rFonts w:ascii="Arial" w:hAnsi="Arial" w:cs="Arial"/>
                      <w:sz w:val="20"/>
                      <w:szCs w:val="20"/>
                    </w:rPr>
                  </w:pPr>
                  <w:r w:rsidRPr="00B93FCA">
                    <w:rPr>
                      <w:rFonts w:ascii="Arial" w:hAnsi="Arial" w:cs="Arial"/>
                      <w:sz w:val="20"/>
                      <w:szCs w:val="20"/>
                    </w:rPr>
                    <w:t xml:space="preserve">Program has </w:t>
                  </w:r>
                  <w:r>
                    <w:rPr>
                      <w:rFonts w:ascii="Arial" w:hAnsi="Arial" w:cs="Arial"/>
                      <w:sz w:val="20"/>
                      <w:szCs w:val="20"/>
                    </w:rPr>
                    <w:t>completed the first three-year SLO/SAO cycle. Discusses how SLOs were evaluated and has plans to continue SLO process.</w:t>
                  </w:r>
                </w:p>
              </w:tc>
            </w:tr>
          </w:tbl>
          <w:p w:rsidR="005644B8" w:rsidRPr="00B93FCA" w:rsidRDefault="005644B8" w:rsidP="008B6C61">
            <w:pPr>
              <w:rPr>
                <w:rFonts w:ascii="Arial" w:hAnsi="Arial" w:cs="Arial"/>
                <w:sz w:val="20"/>
                <w:szCs w:val="20"/>
              </w:rPr>
            </w:pPr>
          </w:p>
        </w:tc>
      </w:tr>
      <w:tr w:rsidR="00AE08FB" w:rsidRPr="00A35BD7" w:rsidTr="00B733A0">
        <w:trPr>
          <w:tblHeader/>
        </w:trPr>
        <w:tc>
          <w:tcPr>
            <w:tcW w:w="0" w:type="auto"/>
            <w:gridSpan w:val="3"/>
          </w:tcPr>
          <w:p w:rsidR="00BA56F4" w:rsidRDefault="00BA56F4" w:rsidP="00BA56F4">
            <w:pPr>
              <w:rPr>
                <w:rFonts w:ascii="Arial" w:hAnsi="Arial" w:cs="Arial"/>
                <w:b/>
                <w:sz w:val="20"/>
                <w:szCs w:val="20"/>
              </w:rPr>
            </w:pPr>
            <w:r>
              <w:rPr>
                <w:rFonts w:ascii="Arial" w:hAnsi="Arial" w:cs="Arial"/>
                <w:b/>
                <w:sz w:val="20"/>
                <w:szCs w:val="20"/>
              </w:rPr>
              <w:lastRenderedPageBreak/>
              <w:t xml:space="preserve">Student Success: </w:t>
            </w:r>
            <w:proofErr w:type="spellStart"/>
            <w:r w:rsidR="00E623E6">
              <w:rPr>
                <w:rFonts w:ascii="Arial" w:hAnsi="Arial" w:cs="Arial"/>
                <w:b/>
                <w:sz w:val="20"/>
                <w:szCs w:val="20"/>
              </w:rPr>
              <w:t>X</w:t>
            </w:r>
            <w:r w:rsidR="007A0BA1">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sidR="007A0BA1">
              <w:rPr>
                <w:rFonts w:ascii="Arial" w:hAnsi="Arial" w:cs="Arial"/>
                <w:b/>
                <w:sz w:val="20"/>
                <w:szCs w:val="20"/>
              </w:rPr>
            </w:r>
            <w:r w:rsidR="007A0BA1">
              <w:rPr>
                <w:rFonts w:ascii="Arial" w:hAnsi="Arial" w:cs="Arial"/>
                <w:b/>
                <w:sz w:val="20"/>
                <w:szCs w:val="20"/>
              </w:rPr>
              <w:fldChar w:fldCharType="end"/>
            </w:r>
            <w:r>
              <w:rPr>
                <w:rFonts w:ascii="Arial" w:hAnsi="Arial" w:cs="Arial"/>
                <w:b/>
                <w:sz w:val="20"/>
                <w:szCs w:val="20"/>
              </w:rPr>
              <w:t>Meets</w:t>
            </w:r>
            <w:proofErr w:type="spellEnd"/>
            <w:r>
              <w:rPr>
                <w:rFonts w:ascii="Arial" w:hAnsi="Arial" w:cs="Arial"/>
                <w:b/>
                <w:sz w:val="20"/>
                <w:szCs w:val="20"/>
              </w:rPr>
              <w:t xml:space="preserve"> or </w:t>
            </w:r>
            <w:r w:rsidR="007A0BA1">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7A0BA1">
              <w:rPr>
                <w:rFonts w:ascii="Arial" w:hAnsi="Arial" w:cs="Arial"/>
                <w:b/>
                <w:sz w:val="20"/>
                <w:szCs w:val="20"/>
              </w:rPr>
            </w:r>
            <w:r w:rsidR="007A0BA1">
              <w:rPr>
                <w:rFonts w:ascii="Arial" w:hAnsi="Arial" w:cs="Arial"/>
                <w:b/>
                <w:sz w:val="20"/>
                <w:szCs w:val="20"/>
              </w:rPr>
              <w:fldChar w:fldCharType="end"/>
            </w:r>
            <w:r>
              <w:rPr>
                <w:rFonts w:ascii="Arial" w:hAnsi="Arial" w:cs="Arial"/>
                <w:b/>
                <w:sz w:val="20"/>
                <w:szCs w:val="20"/>
              </w:rPr>
              <w:t xml:space="preserve">Does Not Meet </w:t>
            </w:r>
            <w:r>
              <w:rPr>
                <w:rFonts w:ascii="Arial" w:hAnsi="Arial" w:cs="Arial"/>
                <w:b/>
                <w:sz w:val="20"/>
                <w:szCs w:val="20"/>
              </w:rPr>
              <w:br/>
            </w:r>
            <w:r w:rsidRPr="00AE08FB">
              <w:rPr>
                <w:rFonts w:ascii="Arial" w:hAnsi="Arial" w:cs="Arial"/>
                <w:b/>
                <w:sz w:val="20"/>
                <w:szCs w:val="20"/>
              </w:rPr>
              <w:t>Reviewer Feedback:</w:t>
            </w:r>
          </w:p>
          <w:p w:rsidR="00BA56F4" w:rsidRPr="00623EE0" w:rsidRDefault="00623EE0" w:rsidP="008B6C61">
            <w:pPr>
              <w:rPr>
                <w:rFonts w:ascii="Arial" w:hAnsi="Arial" w:cs="Arial"/>
                <w:sz w:val="20"/>
                <w:szCs w:val="20"/>
              </w:rPr>
            </w:pPr>
            <w:r>
              <w:rPr>
                <w:rFonts w:ascii="Arial" w:hAnsi="Arial" w:cs="Arial"/>
                <w:sz w:val="20"/>
                <w:szCs w:val="20"/>
              </w:rPr>
              <w:t>Analysis is present and data supports that Nursing is a successful program.</w:t>
            </w:r>
            <w:r w:rsidR="00E623E6" w:rsidRPr="00623EE0">
              <w:rPr>
                <w:rFonts w:ascii="Arial" w:hAnsi="Arial" w:cs="Arial"/>
                <w:sz w:val="20"/>
                <w:szCs w:val="20"/>
              </w:rPr>
              <w:t xml:space="preserve"> </w:t>
            </w:r>
            <w:r>
              <w:rPr>
                <w:rFonts w:ascii="Arial" w:hAnsi="Arial" w:cs="Arial"/>
                <w:sz w:val="20"/>
                <w:szCs w:val="20"/>
              </w:rPr>
              <w:t>Success and retention numbers are stable with the exception of 08/09 when success was significantly lower. The success rate returned to normal level (mid 90’s) the following year and continues to stay in that range.  Program does an excellent job of tracking NCLEX pass rates internally and provides good supporting data.</w:t>
            </w:r>
          </w:p>
          <w:p w:rsidR="00BA56F4" w:rsidRPr="00AE08FB" w:rsidRDefault="00BA56F4" w:rsidP="00BA56F4">
            <w:pPr>
              <w:rPr>
                <w:rFonts w:ascii="Arial" w:hAnsi="Arial" w:cs="Arial"/>
                <w:b/>
                <w:sz w:val="20"/>
                <w:szCs w:val="20"/>
              </w:rPr>
            </w:pPr>
            <w:r>
              <w:rPr>
                <w:rFonts w:ascii="Arial" w:hAnsi="Arial" w:cs="Arial"/>
                <w:b/>
                <w:sz w:val="20"/>
                <w:szCs w:val="20"/>
              </w:rPr>
              <w:t xml:space="preserve">SLOs: </w:t>
            </w:r>
            <w:proofErr w:type="spellStart"/>
            <w:r w:rsidR="00E623E6">
              <w:rPr>
                <w:rFonts w:ascii="Arial" w:hAnsi="Arial" w:cs="Arial"/>
                <w:b/>
                <w:sz w:val="20"/>
                <w:szCs w:val="20"/>
              </w:rPr>
              <w:t>X</w:t>
            </w:r>
            <w:r w:rsidR="007A0BA1">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sidR="007A0BA1">
              <w:rPr>
                <w:rFonts w:ascii="Arial" w:hAnsi="Arial" w:cs="Arial"/>
                <w:b/>
                <w:sz w:val="20"/>
                <w:szCs w:val="20"/>
              </w:rPr>
            </w:r>
            <w:r w:rsidR="007A0BA1">
              <w:rPr>
                <w:rFonts w:ascii="Arial" w:hAnsi="Arial" w:cs="Arial"/>
                <w:b/>
                <w:sz w:val="20"/>
                <w:szCs w:val="20"/>
              </w:rPr>
              <w:fldChar w:fldCharType="end"/>
            </w:r>
            <w:r>
              <w:rPr>
                <w:rFonts w:ascii="Arial" w:hAnsi="Arial" w:cs="Arial"/>
                <w:b/>
                <w:sz w:val="20"/>
                <w:szCs w:val="20"/>
              </w:rPr>
              <w:t>Meets</w:t>
            </w:r>
            <w:proofErr w:type="spellEnd"/>
            <w:r>
              <w:rPr>
                <w:rFonts w:ascii="Arial" w:hAnsi="Arial" w:cs="Arial"/>
                <w:b/>
                <w:sz w:val="20"/>
                <w:szCs w:val="20"/>
              </w:rPr>
              <w:t xml:space="preserve"> or </w:t>
            </w:r>
            <w:r w:rsidR="007A0BA1">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7A0BA1">
              <w:rPr>
                <w:rFonts w:ascii="Arial" w:hAnsi="Arial" w:cs="Arial"/>
                <w:b/>
                <w:sz w:val="20"/>
                <w:szCs w:val="20"/>
              </w:rPr>
            </w:r>
            <w:r w:rsidR="007A0BA1">
              <w:rPr>
                <w:rFonts w:ascii="Arial" w:hAnsi="Arial" w:cs="Arial"/>
                <w:b/>
                <w:sz w:val="20"/>
                <w:szCs w:val="20"/>
              </w:rPr>
              <w:fldChar w:fldCharType="end"/>
            </w:r>
            <w:r>
              <w:rPr>
                <w:rFonts w:ascii="Arial" w:hAnsi="Arial" w:cs="Arial"/>
                <w:b/>
                <w:sz w:val="20"/>
                <w:szCs w:val="20"/>
              </w:rPr>
              <w:t xml:space="preserve">Does Not Meet </w:t>
            </w:r>
            <w:r>
              <w:rPr>
                <w:rFonts w:ascii="Arial" w:hAnsi="Arial" w:cs="Arial"/>
                <w:b/>
                <w:sz w:val="20"/>
                <w:szCs w:val="20"/>
              </w:rPr>
              <w:br/>
            </w:r>
            <w:r w:rsidRPr="00AE08FB">
              <w:rPr>
                <w:rFonts w:ascii="Arial" w:hAnsi="Arial" w:cs="Arial"/>
                <w:b/>
                <w:sz w:val="20"/>
                <w:szCs w:val="20"/>
              </w:rPr>
              <w:t>Reviewer Feedback:</w:t>
            </w:r>
          </w:p>
          <w:p w:rsidR="00BA56F4" w:rsidRDefault="00E623E6" w:rsidP="00E623E6">
            <w:pPr>
              <w:rPr>
                <w:rFonts w:ascii="Arial" w:hAnsi="Arial" w:cs="Arial"/>
                <w:sz w:val="20"/>
                <w:szCs w:val="20"/>
              </w:rPr>
            </w:pPr>
            <w:r>
              <w:rPr>
                <w:rFonts w:ascii="Arial" w:hAnsi="Arial" w:cs="Arial"/>
                <w:sz w:val="20"/>
                <w:szCs w:val="20"/>
              </w:rPr>
              <w:t>Nursing is to be commended for collecting SLO outcome data for each class, every semester</w:t>
            </w:r>
          </w:p>
          <w:p w:rsidR="00E623E6" w:rsidRDefault="00E623E6" w:rsidP="00E623E6">
            <w:pPr>
              <w:rPr>
                <w:rFonts w:ascii="Arial" w:hAnsi="Arial" w:cs="Arial"/>
                <w:sz w:val="20"/>
                <w:szCs w:val="20"/>
              </w:rPr>
            </w:pPr>
            <w:r>
              <w:rPr>
                <w:rFonts w:ascii="Arial" w:hAnsi="Arial" w:cs="Arial"/>
                <w:sz w:val="20"/>
                <w:szCs w:val="20"/>
              </w:rPr>
              <w:t>P</w:t>
            </w:r>
            <w:r w:rsidR="00623EE0">
              <w:rPr>
                <w:rFonts w:ascii="Arial" w:hAnsi="Arial" w:cs="Arial"/>
                <w:sz w:val="20"/>
                <w:szCs w:val="20"/>
              </w:rPr>
              <w:t>rogram is p</w:t>
            </w:r>
            <w:r>
              <w:rPr>
                <w:rFonts w:ascii="Arial" w:hAnsi="Arial" w:cs="Arial"/>
                <w:sz w:val="20"/>
                <w:szCs w:val="20"/>
              </w:rPr>
              <w:t>reparing to assess programmatic outcomes</w:t>
            </w:r>
          </w:p>
          <w:p w:rsidR="00E623E6" w:rsidRPr="00B93FCA" w:rsidRDefault="00623EE0" w:rsidP="00E623E6">
            <w:pPr>
              <w:rPr>
                <w:rFonts w:ascii="Arial" w:hAnsi="Arial" w:cs="Arial"/>
                <w:sz w:val="20"/>
                <w:szCs w:val="20"/>
              </w:rPr>
            </w:pPr>
            <w:r>
              <w:rPr>
                <w:rFonts w:ascii="Arial" w:hAnsi="Arial" w:cs="Arial"/>
                <w:sz w:val="20"/>
                <w:szCs w:val="20"/>
              </w:rPr>
              <w:t>Program engages in o</w:t>
            </w:r>
            <w:r w:rsidR="00E623E6">
              <w:rPr>
                <w:rFonts w:ascii="Arial" w:hAnsi="Arial" w:cs="Arial"/>
                <w:sz w:val="20"/>
                <w:szCs w:val="20"/>
              </w:rPr>
              <w:t>ngoing dialogue with FT and Adjunct Faculty</w:t>
            </w:r>
          </w:p>
        </w:tc>
      </w:tr>
    </w:tbl>
    <w:p w:rsidR="00AE08FB" w:rsidRDefault="00AE08FB"/>
    <w:p w:rsidR="00D5601C" w:rsidRDefault="00D5601C" w:rsidP="00D5601C">
      <w:pPr>
        <w:jc w:val="center"/>
      </w:pPr>
      <w:r>
        <w:rPr>
          <w:rFonts w:ascii="Arial" w:hAnsi="Arial" w:cs="Arial"/>
          <w:b/>
          <w:sz w:val="20"/>
          <w:szCs w:val="20"/>
        </w:rPr>
        <w:t xml:space="preserve">Part III: </w:t>
      </w:r>
      <w:r w:rsidRPr="00A35BD7">
        <w:rPr>
          <w:rFonts w:ascii="Arial" w:hAnsi="Arial" w:cs="Arial"/>
          <w:b/>
          <w:sz w:val="20"/>
          <w:szCs w:val="20"/>
        </w:rPr>
        <w:t>Institutional Effectiveness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1"/>
        <w:gridCol w:w="3812"/>
        <w:gridCol w:w="4053"/>
      </w:tblGrid>
      <w:tr w:rsidR="00AE08FB" w:rsidRPr="00A35BD7" w:rsidTr="008B6C61">
        <w:trPr>
          <w:tblHeader/>
        </w:trPr>
        <w:tc>
          <w:tcPr>
            <w:tcW w:w="0" w:type="auto"/>
            <w:vMerge w:val="restart"/>
          </w:tcPr>
          <w:p w:rsidR="00AE08FB" w:rsidRPr="00A35BD7" w:rsidRDefault="00AE08FB" w:rsidP="008B6C61">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AE08FB" w:rsidRPr="00A35BD7" w:rsidRDefault="00AE08FB" w:rsidP="008B6C61">
            <w:pPr>
              <w:jc w:val="center"/>
              <w:rPr>
                <w:rFonts w:ascii="Arial" w:hAnsi="Arial" w:cs="Arial"/>
                <w:b/>
                <w:sz w:val="20"/>
                <w:szCs w:val="20"/>
              </w:rPr>
            </w:pPr>
            <w:r w:rsidRPr="00A35BD7">
              <w:rPr>
                <w:rFonts w:ascii="Arial" w:hAnsi="Arial" w:cs="Arial"/>
                <w:b/>
                <w:sz w:val="20"/>
                <w:szCs w:val="20"/>
              </w:rPr>
              <w:t>Institutional Expectations</w:t>
            </w:r>
          </w:p>
        </w:tc>
      </w:tr>
      <w:tr w:rsidR="00AE08FB" w:rsidRPr="00A35BD7" w:rsidTr="008B6C61">
        <w:trPr>
          <w:tblHeader/>
        </w:trPr>
        <w:tc>
          <w:tcPr>
            <w:tcW w:w="0" w:type="auto"/>
            <w:vMerge/>
          </w:tcPr>
          <w:p w:rsidR="00AE08FB" w:rsidRPr="00A35BD7" w:rsidRDefault="00AE08FB" w:rsidP="008B6C61">
            <w:pPr>
              <w:rPr>
                <w:rFonts w:ascii="Arial" w:hAnsi="Arial" w:cs="Arial"/>
                <w:sz w:val="20"/>
                <w:szCs w:val="20"/>
              </w:rPr>
            </w:pPr>
          </w:p>
        </w:tc>
        <w:tc>
          <w:tcPr>
            <w:tcW w:w="0" w:type="auto"/>
          </w:tcPr>
          <w:p w:rsidR="00AE08FB" w:rsidRPr="00A35BD7" w:rsidRDefault="00AE08FB" w:rsidP="008B6C61">
            <w:pPr>
              <w:rPr>
                <w:rFonts w:ascii="Arial" w:hAnsi="Arial" w:cs="Arial"/>
                <w:b/>
                <w:sz w:val="20"/>
                <w:szCs w:val="20"/>
              </w:rPr>
            </w:pPr>
            <w:r w:rsidRPr="00A35BD7">
              <w:rPr>
                <w:rFonts w:ascii="Arial" w:hAnsi="Arial" w:cs="Arial"/>
                <w:b/>
                <w:sz w:val="20"/>
                <w:szCs w:val="20"/>
              </w:rPr>
              <w:t>Does Not Meet</w:t>
            </w:r>
          </w:p>
        </w:tc>
        <w:tc>
          <w:tcPr>
            <w:tcW w:w="0" w:type="auto"/>
          </w:tcPr>
          <w:p w:rsidR="00AE08FB" w:rsidRPr="00A35BD7" w:rsidRDefault="00AE08FB" w:rsidP="008B6C61">
            <w:pPr>
              <w:rPr>
                <w:rFonts w:ascii="Arial" w:hAnsi="Arial" w:cs="Arial"/>
                <w:b/>
                <w:sz w:val="20"/>
                <w:szCs w:val="20"/>
              </w:rPr>
            </w:pPr>
            <w:r w:rsidRPr="00A35BD7">
              <w:rPr>
                <w:rFonts w:ascii="Arial" w:hAnsi="Arial" w:cs="Arial"/>
                <w:b/>
                <w:sz w:val="20"/>
                <w:szCs w:val="20"/>
              </w:rPr>
              <w:t>Meets</w:t>
            </w:r>
          </w:p>
        </w:tc>
      </w:tr>
      <w:tr w:rsidR="00AE08FB" w:rsidRPr="00A35BD7" w:rsidTr="008B6C61">
        <w:trPr>
          <w:tblHeader/>
        </w:trPr>
        <w:tc>
          <w:tcPr>
            <w:tcW w:w="0" w:type="auto"/>
            <w:gridSpan w:val="3"/>
          </w:tcPr>
          <w:p w:rsidR="00AE08FB" w:rsidRPr="00A35BD7" w:rsidRDefault="00AE08FB" w:rsidP="008B6C61">
            <w:pPr>
              <w:rPr>
                <w:rFonts w:ascii="Arial" w:hAnsi="Arial" w:cs="Arial"/>
                <w:sz w:val="20"/>
                <w:szCs w:val="20"/>
              </w:rPr>
            </w:pPr>
          </w:p>
        </w:tc>
      </w:tr>
      <w:tr w:rsidR="00AE08FB" w:rsidRPr="00A35BD7" w:rsidTr="008B6C61">
        <w:trPr>
          <w:trHeight w:val="854"/>
          <w:tblHeader/>
        </w:trPr>
        <w:tc>
          <w:tcPr>
            <w:tcW w:w="0" w:type="auto"/>
          </w:tcPr>
          <w:p w:rsidR="00AE08FB" w:rsidRPr="00A35BD7" w:rsidRDefault="00AE08FB" w:rsidP="008B6C61">
            <w:pPr>
              <w:rPr>
                <w:rFonts w:ascii="Arial" w:hAnsi="Arial" w:cs="Arial"/>
                <w:sz w:val="20"/>
                <w:szCs w:val="20"/>
              </w:rPr>
            </w:pPr>
            <w:smartTag w:uri="urn:schemas-microsoft-com:office:smarttags" w:element="place">
              <w:smartTag w:uri="urn:schemas-microsoft-com:office:smarttags" w:element="City">
                <w:r w:rsidRPr="00A35BD7">
                  <w:rPr>
                    <w:rFonts w:ascii="Arial" w:hAnsi="Arial" w:cs="Arial"/>
                    <w:sz w:val="20"/>
                    <w:szCs w:val="20"/>
                  </w:rPr>
                  <w:t>Mission</w:t>
                </w:r>
              </w:smartTag>
            </w:smartTag>
            <w:r w:rsidRPr="00A35BD7">
              <w:rPr>
                <w:rFonts w:ascii="Arial" w:hAnsi="Arial" w:cs="Arial"/>
                <w:sz w:val="20"/>
                <w:szCs w:val="20"/>
              </w:rPr>
              <w:t xml:space="preserve"> and Purpose</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The program does not have a mission, or it does not clearly link with the institutional mission.</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The program has a mission</w:t>
            </w:r>
            <w:r>
              <w:rPr>
                <w:rFonts w:ascii="Arial" w:hAnsi="Arial" w:cs="Arial"/>
                <w:sz w:val="20"/>
                <w:szCs w:val="20"/>
              </w:rPr>
              <w:t>,</w:t>
            </w:r>
            <w:r w:rsidRPr="00A35BD7">
              <w:rPr>
                <w:rFonts w:ascii="Arial" w:hAnsi="Arial" w:cs="Arial"/>
                <w:sz w:val="20"/>
                <w:szCs w:val="20"/>
              </w:rPr>
              <w:t xml:space="preserve"> and it links clearly with the institutional mission.</w:t>
            </w:r>
          </w:p>
        </w:tc>
      </w:tr>
      <w:tr w:rsidR="00AE08FB" w:rsidRPr="00111B8D" w:rsidTr="008B6C61">
        <w:trPr>
          <w:tblHeader/>
        </w:trPr>
        <w:tc>
          <w:tcPr>
            <w:tcW w:w="0" w:type="auto"/>
          </w:tcPr>
          <w:p w:rsidR="00AE08FB" w:rsidRPr="00A17BB2" w:rsidRDefault="00AE08FB" w:rsidP="008B6C61">
            <w:pPr>
              <w:rPr>
                <w:rFonts w:ascii="Arial" w:hAnsi="Arial" w:cs="Arial"/>
                <w:sz w:val="20"/>
                <w:szCs w:val="20"/>
              </w:rPr>
            </w:pPr>
            <w:r w:rsidRPr="00A17BB2">
              <w:rPr>
                <w:rFonts w:ascii="Arial" w:hAnsi="Arial" w:cs="Arial"/>
                <w:sz w:val="20"/>
                <w:szCs w:val="20"/>
              </w:rPr>
              <w:t>Productivity</w:t>
            </w:r>
          </w:p>
        </w:tc>
        <w:tc>
          <w:tcPr>
            <w:tcW w:w="0" w:type="auto"/>
          </w:tcPr>
          <w:p w:rsidR="00AE08FB" w:rsidRPr="00A17BB2" w:rsidRDefault="00AE08FB" w:rsidP="008B6C61">
            <w:pPr>
              <w:rPr>
                <w:rFonts w:ascii="Arial" w:hAnsi="Arial" w:cs="Arial"/>
                <w:sz w:val="20"/>
                <w:szCs w:val="20"/>
              </w:rPr>
            </w:pPr>
            <w:r w:rsidRPr="00A17BB2">
              <w:rPr>
                <w:rFonts w:ascii="Arial" w:hAnsi="Arial" w:cs="Arial"/>
                <w:sz w:val="20"/>
                <w:szCs w:val="20"/>
              </w:rPr>
              <w:t>The data does not show an acceptable level of productivity for the program, or the issue of productivity is not adequately addressed.</w:t>
            </w:r>
          </w:p>
        </w:tc>
        <w:tc>
          <w:tcPr>
            <w:tcW w:w="0" w:type="auto"/>
          </w:tcPr>
          <w:p w:rsidR="00AE08FB" w:rsidRPr="00111B8D" w:rsidRDefault="00AE08FB" w:rsidP="008B6C61">
            <w:pPr>
              <w:rPr>
                <w:rFonts w:ascii="Arial" w:hAnsi="Arial" w:cs="Arial"/>
                <w:sz w:val="20"/>
                <w:szCs w:val="20"/>
                <w:highlight w:val="yellow"/>
              </w:rPr>
            </w:pPr>
            <w:r w:rsidRPr="00A17BB2">
              <w:rPr>
                <w:rFonts w:ascii="Arial" w:hAnsi="Arial" w:cs="Arial"/>
                <w:sz w:val="20"/>
                <w:szCs w:val="20"/>
              </w:rPr>
              <w:t>The data shows the program is productive at an acceptable level.</w:t>
            </w:r>
          </w:p>
        </w:tc>
      </w:tr>
      <w:tr w:rsidR="00AE08FB" w:rsidRPr="00A35BD7" w:rsidTr="008B6C61">
        <w:trPr>
          <w:tblHeader/>
        </w:trPr>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Relevance, Currency, Articulation</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The program does not provide evidence that it is relevant, current, and that courses articulate with CSU/UC, if appropriate.</w:t>
            </w:r>
          </w:p>
        </w:tc>
        <w:tc>
          <w:tcPr>
            <w:tcW w:w="0" w:type="auto"/>
          </w:tcPr>
          <w:p w:rsidR="00AE08FB" w:rsidRDefault="00AE08FB" w:rsidP="008B6C61">
            <w:pPr>
              <w:rPr>
                <w:rFonts w:ascii="Arial" w:hAnsi="Arial" w:cs="Arial"/>
                <w:sz w:val="20"/>
                <w:szCs w:val="20"/>
              </w:rPr>
            </w:pPr>
            <w:r w:rsidRPr="00A35BD7">
              <w:rPr>
                <w:rFonts w:ascii="Arial" w:hAnsi="Arial" w:cs="Arial"/>
                <w:sz w:val="20"/>
                <w:szCs w:val="20"/>
              </w:rPr>
              <w:t>The prog</w:t>
            </w:r>
            <w:r>
              <w:rPr>
                <w:rFonts w:ascii="Arial" w:hAnsi="Arial" w:cs="Arial"/>
                <w:sz w:val="20"/>
                <w:szCs w:val="20"/>
              </w:rPr>
              <w:t>ram provides evidence that the curriculum review process is up to date. Courses</w:t>
            </w:r>
            <w:r w:rsidRPr="00A35BD7">
              <w:rPr>
                <w:rFonts w:ascii="Arial" w:hAnsi="Arial" w:cs="Arial"/>
                <w:sz w:val="20"/>
                <w:szCs w:val="20"/>
              </w:rPr>
              <w:t xml:space="preserve"> </w:t>
            </w:r>
            <w:r>
              <w:rPr>
                <w:rFonts w:ascii="Arial" w:hAnsi="Arial" w:cs="Arial"/>
                <w:sz w:val="20"/>
                <w:szCs w:val="20"/>
              </w:rPr>
              <w:t xml:space="preserve">are </w:t>
            </w:r>
            <w:r w:rsidRPr="00A35BD7">
              <w:rPr>
                <w:rFonts w:ascii="Arial" w:hAnsi="Arial" w:cs="Arial"/>
                <w:sz w:val="20"/>
                <w:szCs w:val="20"/>
              </w:rPr>
              <w:t>relevant and current</w:t>
            </w:r>
            <w:r>
              <w:rPr>
                <w:rFonts w:ascii="Arial" w:hAnsi="Arial" w:cs="Arial"/>
                <w:sz w:val="20"/>
                <w:szCs w:val="20"/>
              </w:rPr>
              <w:t xml:space="preserve"> to the mission of the program</w:t>
            </w:r>
            <w:r w:rsidRPr="00A35BD7">
              <w:rPr>
                <w:rFonts w:ascii="Arial" w:hAnsi="Arial" w:cs="Arial"/>
                <w:sz w:val="20"/>
                <w:szCs w:val="20"/>
              </w:rPr>
              <w:t xml:space="preserve">.  </w:t>
            </w:r>
          </w:p>
          <w:p w:rsidR="00AE08FB" w:rsidRPr="00A35BD7" w:rsidRDefault="00AE08FB" w:rsidP="00D5601C">
            <w:pPr>
              <w:rPr>
                <w:rFonts w:ascii="Arial" w:hAnsi="Arial" w:cs="Arial"/>
                <w:sz w:val="20"/>
                <w:szCs w:val="20"/>
              </w:rPr>
            </w:pPr>
            <w:r>
              <w:rPr>
                <w:rFonts w:ascii="Arial" w:hAnsi="Arial" w:cs="Arial"/>
                <w:sz w:val="20"/>
                <w:szCs w:val="20"/>
              </w:rPr>
              <w:t>A</w:t>
            </w:r>
            <w:r w:rsidRPr="00A35BD7">
              <w:rPr>
                <w:rFonts w:ascii="Arial" w:hAnsi="Arial" w:cs="Arial"/>
                <w:sz w:val="20"/>
                <w:szCs w:val="20"/>
              </w:rPr>
              <w:t xml:space="preserve">ppropriate courses have been </w:t>
            </w:r>
            <w:proofErr w:type="gramStart"/>
            <w:r w:rsidRPr="00A35BD7">
              <w:rPr>
                <w:rFonts w:ascii="Arial" w:hAnsi="Arial" w:cs="Arial"/>
                <w:sz w:val="20"/>
                <w:szCs w:val="20"/>
              </w:rPr>
              <w:t xml:space="preserve">articulated </w:t>
            </w:r>
            <w:r>
              <w:rPr>
                <w:rFonts w:ascii="Arial" w:hAnsi="Arial" w:cs="Arial"/>
                <w:sz w:val="20"/>
                <w:szCs w:val="20"/>
              </w:rPr>
              <w:t xml:space="preserve"> or</w:t>
            </w:r>
            <w:proofErr w:type="gramEnd"/>
            <w:r w:rsidR="00D5601C">
              <w:rPr>
                <w:rFonts w:ascii="Arial" w:hAnsi="Arial" w:cs="Arial"/>
                <w:sz w:val="20"/>
                <w:szCs w:val="20"/>
              </w:rPr>
              <w:t xml:space="preserve"> </w:t>
            </w:r>
            <w:r>
              <w:rPr>
                <w:rFonts w:ascii="Arial" w:hAnsi="Arial" w:cs="Arial"/>
                <w:sz w:val="20"/>
                <w:szCs w:val="20"/>
              </w:rPr>
              <w:t xml:space="preserve">transfer </w:t>
            </w:r>
            <w:r w:rsidRPr="00A35BD7">
              <w:rPr>
                <w:rFonts w:ascii="Arial" w:hAnsi="Arial" w:cs="Arial"/>
                <w:sz w:val="20"/>
                <w:szCs w:val="20"/>
              </w:rPr>
              <w:t>with UC/CSU</w:t>
            </w:r>
            <w:r>
              <w:rPr>
                <w:rFonts w:ascii="Arial" w:hAnsi="Arial" w:cs="Arial"/>
                <w:sz w:val="20"/>
                <w:szCs w:val="20"/>
              </w:rPr>
              <w:t xml:space="preserve"> or plans are in place to articulate appropriate courses</w:t>
            </w:r>
            <w:r w:rsidRPr="00A35BD7">
              <w:rPr>
                <w:rFonts w:ascii="Arial" w:hAnsi="Arial" w:cs="Arial"/>
                <w:sz w:val="20"/>
                <w:szCs w:val="20"/>
              </w:rPr>
              <w:t>.</w:t>
            </w:r>
          </w:p>
        </w:tc>
      </w:tr>
      <w:tr w:rsidR="00AE08FB" w:rsidRPr="00A35BD7" w:rsidTr="00674D08">
        <w:trPr>
          <w:tblHeader/>
        </w:trPr>
        <w:tc>
          <w:tcPr>
            <w:tcW w:w="0" w:type="auto"/>
            <w:gridSpan w:val="3"/>
          </w:tcPr>
          <w:p w:rsidR="00BA56F4" w:rsidRDefault="00BA56F4" w:rsidP="008B6C61">
            <w:pPr>
              <w:rPr>
                <w:rFonts w:ascii="Arial" w:hAnsi="Arial" w:cs="Arial"/>
                <w:b/>
                <w:sz w:val="20"/>
                <w:szCs w:val="20"/>
              </w:rPr>
            </w:pPr>
            <w:r>
              <w:rPr>
                <w:rFonts w:ascii="Arial" w:hAnsi="Arial" w:cs="Arial"/>
                <w:b/>
                <w:sz w:val="20"/>
                <w:szCs w:val="20"/>
              </w:rPr>
              <w:lastRenderedPageBreak/>
              <w:t xml:space="preserve">Mission and Purpose: </w:t>
            </w:r>
            <w:proofErr w:type="spellStart"/>
            <w:r w:rsidR="00E623E6">
              <w:rPr>
                <w:rFonts w:ascii="Arial" w:hAnsi="Arial" w:cs="Arial"/>
                <w:b/>
                <w:sz w:val="20"/>
                <w:szCs w:val="20"/>
              </w:rPr>
              <w:t>X</w:t>
            </w:r>
            <w:r w:rsidR="007A0BA1">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sidR="007A0BA1">
              <w:rPr>
                <w:rFonts w:ascii="Arial" w:hAnsi="Arial" w:cs="Arial"/>
                <w:b/>
                <w:sz w:val="20"/>
                <w:szCs w:val="20"/>
              </w:rPr>
            </w:r>
            <w:r w:rsidR="007A0BA1">
              <w:rPr>
                <w:rFonts w:ascii="Arial" w:hAnsi="Arial" w:cs="Arial"/>
                <w:b/>
                <w:sz w:val="20"/>
                <w:szCs w:val="20"/>
              </w:rPr>
              <w:fldChar w:fldCharType="end"/>
            </w:r>
            <w:r>
              <w:rPr>
                <w:rFonts w:ascii="Arial" w:hAnsi="Arial" w:cs="Arial"/>
                <w:b/>
                <w:sz w:val="20"/>
                <w:szCs w:val="20"/>
              </w:rPr>
              <w:t>Meets</w:t>
            </w:r>
            <w:proofErr w:type="spellEnd"/>
            <w:r>
              <w:rPr>
                <w:rFonts w:ascii="Arial" w:hAnsi="Arial" w:cs="Arial"/>
                <w:b/>
                <w:sz w:val="20"/>
                <w:szCs w:val="20"/>
              </w:rPr>
              <w:t xml:space="preserve"> or </w:t>
            </w:r>
            <w:r w:rsidR="007A0BA1">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7A0BA1">
              <w:rPr>
                <w:rFonts w:ascii="Arial" w:hAnsi="Arial" w:cs="Arial"/>
                <w:b/>
                <w:sz w:val="20"/>
                <w:szCs w:val="20"/>
              </w:rPr>
            </w:r>
            <w:r w:rsidR="007A0BA1">
              <w:rPr>
                <w:rFonts w:ascii="Arial" w:hAnsi="Arial" w:cs="Arial"/>
                <w:b/>
                <w:sz w:val="20"/>
                <w:szCs w:val="20"/>
              </w:rPr>
              <w:fldChar w:fldCharType="end"/>
            </w:r>
            <w:r>
              <w:rPr>
                <w:rFonts w:ascii="Arial" w:hAnsi="Arial" w:cs="Arial"/>
                <w:b/>
                <w:sz w:val="20"/>
                <w:szCs w:val="20"/>
              </w:rPr>
              <w:t xml:space="preserve">Does Not Meet </w:t>
            </w:r>
            <w:r>
              <w:rPr>
                <w:rFonts w:ascii="Arial" w:hAnsi="Arial" w:cs="Arial"/>
                <w:b/>
                <w:sz w:val="20"/>
                <w:szCs w:val="20"/>
              </w:rPr>
              <w:br/>
            </w:r>
            <w:r w:rsidRPr="00AE08FB">
              <w:rPr>
                <w:rFonts w:ascii="Arial" w:hAnsi="Arial" w:cs="Arial"/>
                <w:b/>
                <w:sz w:val="20"/>
                <w:szCs w:val="20"/>
              </w:rPr>
              <w:t>Reviewer Feedback:</w:t>
            </w:r>
            <w:r w:rsidR="00E623E6">
              <w:rPr>
                <w:rFonts w:ascii="Arial" w:hAnsi="Arial" w:cs="Arial"/>
                <w:b/>
                <w:sz w:val="20"/>
                <w:szCs w:val="20"/>
              </w:rPr>
              <w:t xml:space="preserve"> Mission of </w:t>
            </w:r>
            <w:r w:rsidR="00E623E6" w:rsidRPr="002347F8">
              <w:rPr>
                <w:rFonts w:ascii="Arial" w:hAnsi="Arial" w:cs="Arial"/>
                <w:sz w:val="20"/>
                <w:szCs w:val="20"/>
              </w:rPr>
              <w:t>Nursing Program linked to the campus missions</w:t>
            </w:r>
          </w:p>
          <w:p w:rsidR="00BA56F4" w:rsidRDefault="00BA56F4" w:rsidP="008B6C61">
            <w:pPr>
              <w:rPr>
                <w:rFonts w:ascii="Arial" w:hAnsi="Arial" w:cs="Arial"/>
                <w:b/>
                <w:sz w:val="20"/>
                <w:szCs w:val="20"/>
              </w:rPr>
            </w:pPr>
          </w:p>
          <w:p w:rsidR="00BA56F4" w:rsidRDefault="00BA56F4" w:rsidP="00BA56F4">
            <w:pPr>
              <w:rPr>
                <w:rFonts w:ascii="Arial" w:hAnsi="Arial" w:cs="Arial"/>
                <w:b/>
                <w:sz w:val="20"/>
                <w:szCs w:val="20"/>
              </w:rPr>
            </w:pPr>
            <w:r>
              <w:rPr>
                <w:rFonts w:ascii="Arial" w:hAnsi="Arial" w:cs="Arial"/>
                <w:b/>
                <w:sz w:val="20"/>
                <w:szCs w:val="20"/>
              </w:rPr>
              <w:t xml:space="preserve">Productivity: </w:t>
            </w:r>
            <w:proofErr w:type="spellStart"/>
            <w:r w:rsidR="00E623E6">
              <w:rPr>
                <w:rFonts w:ascii="Arial" w:hAnsi="Arial" w:cs="Arial"/>
                <w:b/>
                <w:sz w:val="20"/>
                <w:szCs w:val="20"/>
              </w:rPr>
              <w:t>X</w:t>
            </w:r>
            <w:r w:rsidR="007A0BA1">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sidR="007A0BA1">
              <w:rPr>
                <w:rFonts w:ascii="Arial" w:hAnsi="Arial" w:cs="Arial"/>
                <w:b/>
                <w:sz w:val="20"/>
                <w:szCs w:val="20"/>
              </w:rPr>
            </w:r>
            <w:r w:rsidR="007A0BA1">
              <w:rPr>
                <w:rFonts w:ascii="Arial" w:hAnsi="Arial" w:cs="Arial"/>
                <w:b/>
                <w:sz w:val="20"/>
                <w:szCs w:val="20"/>
              </w:rPr>
              <w:fldChar w:fldCharType="end"/>
            </w:r>
            <w:r>
              <w:rPr>
                <w:rFonts w:ascii="Arial" w:hAnsi="Arial" w:cs="Arial"/>
                <w:b/>
                <w:sz w:val="20"/>
                <w:szCs w:val="20"/>
              </w:rPr>
              <w:t>Meets</w:t>
            </w:r>
            <w:proofErr w:type="spellEnd"/>
            <w:r>
              <w:rPr>
                <w:rFonts w:ascii="Arial" w:hAnsi="Arial" w:cs="Arial"/>
                <w:b/>
                <w:sz w:val="20"/>
                <w:szCs w:val="20"/>
              </w:rPr>
              <w:t xml:space="preserve"> or </w:t>
            </w:r>
            <w:r w:rsidR="007A0BA1">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7A0BA1">
              <w:rPr>
                <w:rFonts w:ascii="Arial" w:hAnsi="Arial" w:cs="Arial"/>
                <w:b/>
                <w:sz w:val="20"/>
                <w:szCs w:val="20"/>
              </w:rPr>
            </w:r>
            <w:r w:rsidR="007A0BA1">
              <w:rPr>
                <w:rFonts w:ascii="Arial" w:hAnsi="Arial" w:cs="Arial"/>
                <w:b/>
                <w:sz w:val="20"/>
                <w:szCs w:val="20"/>
              </w:rPr>
              <w:fldChar w:fldCharType="end"/>
            </w:r>
            <w:r>
              <w:rPr>
                <w:rFonts w:ascii="Arial" w:hAnsi="Arial" w:cs="Arial"/>
                <w:b/>
                <w:sz w:val="20"/>
                <w:szCs w:val="20"/>
              </w:rPr>
              <w:t xml:space="preserve">Does Not Meet </w:t>
            </w:r>
            <w:r>
              <w:rPr>
                <w:rFonts w:ascii="Arial" w:hAnsi="Arial" w:cs="Arial"/>
                <w:b/>
                <w:sz w:val="20"/>
                <w:szCs w:val="20"/>
              </w:rPr>
              <w:br/>
            </w:r>
            <w:r w:rsidRPr="00AE08FB">
              <w:rPr>
                <w:rFonts w:ascii="Arial" w:hAnsi="Arial" w:cs="Arial"/>
                <w:b/>
                <w:sz w:val="20"/>
                <w:szCs w:val="20"/>
              </w:rPr>
              <w:t>Reviewer Feedback:</w:t>
            </w:r>
          </w:p>
          <w:p w:rsidR="00E623E6" w:rsidRPr="002347F8" w:rsidRDefault="00E623E6" w:rsidP="00BA56F4">
            <w:pPr>
              <w:rPr>
                <w:rFonts w:ascii="Arial" w:hAnsi="Arial" w:cs="Arial"/>
                <w:sz w:val="20"/>
                <w:szCs w:val="20"/>
              </w:rPr>
            </w:pPr>
            <w:r w:rsidRPr="002347F8">
              <w:rPr>
                <w:rFonts w:ascii="Arial" w:hAnsi="Arial" w:cs="Arial"/>
                <w:sz w:val="20"/>
                <w:szCs w:val="20"/>
              </w:rPr>
              <w:t xml:space="preserve">Program is stable and productive. 1:10 ratio in </w:t>
            </w:r>
            <w:proofErr w:type="spellStart"/>
            <w:r w:rsidRPr="002347F8">
              <w:rPr>
                <w:rFonts w:ascii="Arial" w:hAnsi="Arial" w:cs="Arial"/>
                <w:sz w:val="20"/>
                <w:szCs w:val="20"/>
              </w:rPr>
              <w:t>clinicals</w:t>
            </w:r>
            <w:proofErr w:type="spellEnd"/>
            <w:r w:rsidRPr="002347F8">
              <w:rPr>
                <w:rFonts w:ascii="Arial" w:hAnsi="Arial" w:cs="Arial"/>
                <w:sz w:val="20"/>
                <w:szCs w:val="20"/>
              </w:rPr>
              <w:t xml:space="preserve"> accounts for low efficiency in WSCH per FTEF</w:t>
            </w:r>
          </w:p>
          <w:p w:rsidR="00E623E6" w:rsidRPr="002347F8" w:rsidRDefault="00473803" w:rsidP="00BA56F4">
            <w:pPr>
              <w:rPr>
                <w:rFonts w:ascii="Arial" w:hAnsi="Arial" w:cs="Arial"/>
                <w:sz w:val="20"/>
                <w:szCs w:val="20"/>
              </w:rPr>
            </w:pPr>
            <w:r w:rsidRPr="002347F8">
              <w:rPr>
                <w:rFonts w:ascii="Arial" w:hAnsi="Arial" w:cs="Arial"/>
                <w:sz w:val="20"/>
                <w:szCs w:val="20"/>
              </w:rPr>
              <w:t>It is unfortunate that in order to</w:t>
            </w:r>
            <w:r w:rsidR="00E623E6" w:rsidRPr="002347F8">
              <w:rPr>
                <w:rFonts w:ascii="Arial" w:hAnsi="Arial" w:cs="Arial"/>
                <w:sz w:val="20"/>
                <w:szCs w:val="20"/>
              </w:rPr>
              <w:t xml:space="preserve"> accommodate budgetary need</w:t>
            </w:r>
            <w:r w:rsidRPr="002347F8">
              <w:rPr>
                <w:rFonts w:ascii="Arial" w:hAnsi="Arial" w:cs="Arial"/>
                <w:sz w:val="20"/>
                <w:szCs w:val="20"/>
              </w:rPr>
              <w:t>s on campus the</w:t>
            </w:r>
            <w:r w:rsidR="00E623E6" w:rsidRPr="002347F8">
              <w:rPr>
                <w:rFonts w:ascii="Arial" w:hAnsi="Arial" w:cs="Arial"/>
                <w:sz w:val="20"/>
                <w:szCs w:val="20"/>
              </w:rPr>
              <w:t xml:space="preserve"> program has reduced enrollment from 50 students per semester to 35 students per semester; this planned drop in FTES will appear in future statistics</w:t>
            </w:r>
            <w:r w:rsidR="007D1A64" w:rsidRPr="002347F8">
              <w:rPr>
                <w:rFonts w:ascii="Arial" w:hAnsi="Arial" w:cs="Arial"/>
                <w:sz w:val="20"/>
                <w:szCs w:val="20"/>
              </w:rPr>
              <w:t>.</w:t>
            </w:r>
          </w:p>
          <w:p w:rsidR="00BA56F4" w:rsidRDefault="00BA56F4" w:rsidP="008B6C61">
            <w:pPr>
              <w:rPr>
                <w:rFonts w:ascii="Arial" w:hAnsi="Arial" w:cs="Arial"/>
                <w:b/>
                <w:sz w:val="20"/>
                <w:szCs w:val="20"/>
              </w:rPr>
            </w:pPr>
          </w:p>
          <w:p w:rsidR="00AE08FB" w:rsidRDefault="00BA56F4" w:rsidP="008B6C61">
            <w:pPr>
              <w:rPr>
                <w:rFonts w:ascii="Arial" w:hAnsi="Arial" w:cs="Arial"/>
                <w:b/>
                <w:sz w:val="20"/>
                <w:szCs w:val="20"/>
              </w:rPr>
            </w:pPr>
            <w:r>
              <w:rPr>
                <w:rFonts w:ascii="Arial" w:hAnsi="Arial" w:cs="Arial"/>
                <w:b/>
                <w:sz w:val="20"/>
                <w:szCs w:val="20"/>
              </w:rPr>
              <w:t xml:space="preserve">Relevance, Currency and </w:t>
            </w:r>
            <w:proofErr w:type="spellStart"/>
            <w:r>
              <w:rPr>
                <w:rFonts w:ascii="Arial" w:hAnsi="Arial" w:cs="Arial"/>
                <w:b/>
                <w:sz w:val="20"/>
                <w:szCs w:val="20"/>
              </w:rPr>
              <w:t>Articulation:</w:t>
            </w:r>
            <w:r w:rsidR="006B4A71">
              <w:rPr>
                <w:rFonts w:ascii="Arial" w:hAnsi="Arial" w:cs="Arial"/>
                <w:b/>
                <w:sz w:val="20"/>
                <w:szCs w:val="20"/>
              </w:rPr>
              <w:t>X</w:t>
            </w:r>
            <w:proofErr w:type="spellEnd"/>
            <w:r>
              <w:rPr>
                <w:rFonts w:ascii="Arial" w:hAnsi="Arial" w:cs="Arial"/>
                <w:b/>
                <w:sz w:val="20"/>
                <w:szCs w:val="20"/>
              </w:rPr>
              <w:t xml:space="preserve"> </w:t>
            </w:r>
            <w:r w:rsidR="007A0BA1">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sidR="007A0BA1">
              <w:rPr>
                <w:rFonts w:ascii="Arial" w:hAnsi="Arial" w:cs="Arial"/>
                <w:b/>
                <w:sz w:val="20"/>
                <w:szCs w:val="20"/>
              </w:rPr>
            </w:r>
            <w:r w:rsidR="007A0BA1">
              <w:rPr>
                <w:rFonts w:ascii="Arial" w:hAnsi="Arial" w:cs="Arial"/>
                <w:b/>
                <w:sz w:val="20"/>
                <w:szCs w:val="20"/>
              </w:rPr>
              <w:fldChar w:fldCharType="end"/>
            </w:r>
            <w:r>
              <w:rPr>
                <w:rFonts w:ascii="Arial" w:hAnsi="Arial" w:cs="Arial"/>
                <w:b/>
                <w:sz w:val="20"/>
                <w:szCs w:val="20"/>
              </w:rPr>
              <w:t xml:space="preserve">Meets or </w:t>
            </w:r>
            <w:r w:rsidR="007A0BA1">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7A0BA1">
              <w:rPr>
                <w:rFonts w:ascii="Arial" w:hAnsi="Arial" w:cs="Arial"/>
                <w:b/>
                <w:sz w:val="20"/>
                <w:szCs w:val="20"/>
              </w:rPr>
            </w:r>
            <w:r w:rsidR="007A0BA1">
              <w:rPr>
                <w:rFonts w:ascii="Arial" w:hAnsi="Arial" w:cs="Arial"/>
                <w:b/>
                <w:sz w:val="20"/>
                <w:szCs w:val="20"/>
              </w:rPr>
              <w:fldChar w:fldCharType="end"/>
            </w:r>
            <w:r>
              <w:rPr>
                <w:rFonts w:ascii="Arial" w:hAnsi="Arial" w:cs="Arial"/>
                <w:b/>
                <w:sz w:val="20"/>
                <w:szCs w:val="20"/>
              </w:rPr>
              <w:t xml:space="preserve">Does Not Meet </w:t>
            </w:r>
            <w:r>
              <w:rPr>
                <w:rFonts w:ascii="Arial" w:hAnsi="Arial" w:cs="Arial"/>
                <w:b/>
                <w:sz w:val="20"/>
                <w:szCs w:val="20"/>
              </w:rPr>
              <w:br/>
            </w:r>
            <w:r w:rsidRPr="00AE08FB">
              <w:rPr>
                <w:rFonts w:ascii="Arial" w:hAnsi="Arial" w:cs="Arial"/>
                <w:b/>
                <w:sz w:val="20"/>
                <w:szCs w:val="20"/>
              </w:rPr>
              <w:t>Reviewer Feedback:</w:t>
            </w:r>
          </w:p>
          <w:p w:rsidR="00473803" w:rsidRPr="002347F8" w:rsidRDefault="00473803" w:rsidP="008B6C61">
            <w:pPr>
              <w:rPr>
                <w:rFonts w:ascii="Arial" w:hAnsi="Arial" w:cs="Arial"/>
                <w:sz w:val="20"/>
                <w:szCs w:val="20"/>
              </w:rPr>
            </w:pPr>
            <w:r w:rsidRPr="002347F8">
              <w:rPr>
                <w:rFonts w:ascii="Arial" w:hAnsi="Arial" w:cs="Arial"/>
                <w:sz w:val="20"/>
                <w:szCs w:val="20"/>
              </w:rPr>
              <w:t>Nursing curriculum is current and all applicable classes articulate.</w:t>
            </w:r>
          </w:p>
        </w:tc>
      </w:tr>
    </w:tbl>
    <w:p w:rsidR="00D5601C" w:rsidRDefault="00D5601C" w:rsidP="00AE08FB">
      <w:pPr>
        <w:jc w:val="center"/>
        <w:rPr>
          <w:rFonts w:ascii="Arial" w:hAnsi="Arial" w:cs="Arial"/>
          <w:b/>
          <w:sz w:val="20"/>
          <w:szCs w:val="20"/>
        </w:rPr>
      </w:pPr>
    </w:p>
    <w:p w:rsidR="00AE08FB" w:rsidRDefault="00AE08FB" w:rsidP="00AE08FB">
      <w:pPr>
        <w:jc w:val="center"/>
        <w:rPr>
          <w:rFonts w:ascii="Arial" w:hAnsi="Arial" w:cs="Arial"/>
          <w:b/>
          <w:sz w:val="20"/>
          <w:szCs w:val="20"/>
        </w:rPr>
      </w:pPr>
      <w:r>
        <w:rPr>
          <w:rFonts w:ascii="Arial" w:hAnsi="Arial" w:cs="Arial"/>
          <w:b/>
          <w:sz w:val="20"/>
          <w:szCs w:val="20"/>
        </w:rPr>
        <w:t xml:space="preserve">Part IV. </w:t>
      </w:r>
      <w:r w:rsidRPr="00B44915">
        <w:rPr>
          <w:rFonts w:ascii="Arial" w:hAnsi="Arial" w:cs="Arial"/>
          <w:b/>
          <w:sz w:val="20"/>
          <w:szCs w:val="20"/>
        </w:rPr>
        <w:t>Planning</w:t>
      </w:r>
      <w:r>
        <w:rPr>
          <w:rFonts w:ascii="Arial" w:hAnsi="Arial" w:cs="Arial"/>
          <w:b/>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6"/>
        <w:gridCol w:w="3317"/>
        <w:gridCol w:w="4413"/>
      </w:tblGrid>
      <w:tr w:rsidR="00AE08FB" w:rsidRPr="00A35BD7" w:rsidTr="008B6C61">
        <w:trPr>
          <w:tblHeader/>
        </w:trPr>
        <w:tc>
          <w:tcPr>
            <w:tcW w:w="0" w:type="auto"/>
            <w:vMerge w:val="restart"/>
          </w:tcPr>
          <w:p w:rsidR="00AE08FB" w:rsidRPr="00A35BD7" w:rsidRDefault="00AE08FB" w:rsidP="008B6C61">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AE08FB" w:rsidRPr="00A35BD7" w:rsidRDefault="00AE08FB" w:rsidP="008B6C61">
            <w:pPr>
              <w:jc w:val="center"/>
              <w:rPr>
                <w:rFonts w:ascii="Arial" w:hAnsi="Arial" w:cs="Arial"/>
                <w:b/>
                <w:sz w:val="20"/>
                <w:szCs w:val="20"/>
              </w:rPr>
            </w:pPr>
            <w:r w:rsidRPr="00A35BD7">
              <w:rPr>
                <w:rFonts w:ascii="Arial" w:hAnsi="Arial" w:cs="Arial"/>
                <w:b/>
                <w:sz w:val="20"/>
                <w:szCs w:val="20"/>
              </w:rPr>
              <w:t>Institutional Expectations</w:t>
            </w:r>
          </w:p>
        </w:tc>
      </w:tr>
      <w:tr w:rsidR="00AE08FB" w:rsidRPr="00A35BD7" w:rsidTr="008B6C61">
        <w:trPr>
          <w:tblHeader/>
        </w:trPr>
        <w:tc>
          <w:tcPr>
            <w:tcW w:w="0" w:type="auto"/>
            <w:vMerge/>
          </w:tcPr>
          <w:p w:rsidR="00AE08FB" w:rsidRPr="00A35BD7" w:rsidRDefault="00AE08FB" w:rsidP="008B6C61">
            <w:pPr>
              <w:rPr>
                <w:rFonts w:ascii="Arial" w:hAnsi="Arial" w:cs="Arial"/>
                <w:sz w:val="20"/>
                <w:szCs w:val="20"/>
              </w:rPr>
            </w:pPr>
          </w:p>
        </w:tc>
        <w:tc>
          <w:tcPr>
            <w:tcW w:w="0" w:type="auto"/>
          </w:tcPr>
          <w:p w:rsidR="00AE08FB" w:rsidRPr="00A35BD7" w:rsidRDefault="00AE08FB" w:rsidP="008B6C61">
            <w:pPr>
              <w:rPr>
                <w:rFonts w:ascii="Arial" w:hAnsi="Arial" w:cs="Arial"/>
                <w:b/>
                <w:sz w:val="20"/>
                <w:szCs w:val="20"/>
              </w:rPr>
            </w:pPr>
            <w:r w:rsidRPr="00A35BD7">
              <w:rPr>
                <w:rFonts w:ascii="Arial" w:hAnsi="Arial" w:cs="Arial"/>
                <w:b/>
                <w:sz w:val="20"/>
                <w:szCs w:val="20"/>
              </w:rPr>
              <w:t>Does Not Meet</w:t>
            </w:r>
          </w:p>
        </w:tc>
        <w:tc>
          <w:tcPr>
            <w:tcW w:w="0" w:type="auto"/>
          </w:tcPr>
          <w:p w:rsidR="00AE08FB" w:rsidRPr="00A35BD7" w:rsidRDefault="00AE08FB" w:rsidP="008B6C61">
            <w:pPr>
              <w:rPr>
                <w:rFonts w:ascii="Arial" w:hAnsi="Arial" w:cs="Arial"/>
                <w:b/>
                <w:sz w:val="20"/>
                <w:szCs w:val="20"/>
              </w:rPr>
            </w:pPr>
            <w:r w:rsidRPr="00A35BD7">
              <w:rPr>
                <w:rFonts w:ascii="Arial" w:hAnsi="Arial" w:cs="Arial"/>
                <w:b/>
                <w:sz w:val="20"/>
                <w:szCs w:val="20"/>
              </w:rPr>
              <w:t>Meets</w:t>
            </w:r>
          </w:p>
        </w:tc>
      </w:tr>
      <w:tr w:rsidR="00AE08FB" w:rsidRPr="00A35BD7" w:rsidTr="008B6C61">
        <w:trPr>
          <w:tblHeader/>
        </w:trPr>
        <w:tc>
          <w:tcPr>
            <w:tcW w:w="0" w:type="auto"/>
            <w:gridSpan w:val="3"/>
          </w:tcPr>
          <w:p w:rsidR="00AE08FB" w:rsidRPr="00A35BD7" w:rsidRDefault="00AE08FB" w:rsidP="008B6C61">
            <w:pPr>
              <w:rPr>
                <w:rFonts w:ascii="Arial" w:hAnsi="Arial" w:cs="Arial"/>
                <w:sz w:val="20"/>
                <w:szCs w:val="20"/>
              </w:rPr>
            </w:pPr>
            <w:r w:rsidRPr="00A17BB2">
              <w:rPr>
                <w:rFonts w:ascii="Arial" w:hAnsi="Arial" w:cs="Arial"/>
                <w:b/>
                <w:sz w:val="20"/>
                <w:szCs w:val="20"/>
              </w:rPr>
              <w:t xml:space="preserve">Part </w:t>
            </w:r>
            <w:r>
              <w:rPr>
                <w:rFonts w:ascii="Arial" w:hAnsi="Arial" w:cs="Arial"/>
                <w:b/>
                <w:sz w:val="20"/>
                <w:szCs w:val="20"/>
              </w:rPr>
              <w:t>IV</w:t>
            </w:r>
            <w:r w:rsidRPr="00A17BB2">
              <w:rPr>
                <w:rFonts w:ascii="Arial" w:hAnsi="Arial" w:cs="Arial"/>
                <w:b/>
                <w:sz w:val="20"/>
                <w:szCs w:val="20"/>
              </w:rPr>
              <w:t>: Planning</w:t>
            </w:r>
            <w:r>
              <w:rPr>
                <w:rFonts w:ascii="Arial" w:hAnsi="Arial" w:cs="Arial"/>
                <w:b/>
                <w:sz w:val="20"/>
                <w:szCs w:val="20"/>
              </w:rPr>
              <w:t xml:space="preserve"> - Rubric</w:t>
            </w:r>
          </w:p>
        </w:tc>
      </w:tr>
      <w:tr w:rsidR="00AE08FB" w:rsidRPr="00A35BD7" w:rsidTr="008B6C61">
        <w:trPr>
          <w:tblHeader/>
        </w:trPr>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Trends</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The program does not identify major trends, or the plans are not supported by the data and information provided.</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 xml:space="preserve">The </w:t>
            </w:r>
            <w:proofErr w:type="gramStart"/>
            <w:r w:rsidRPr="00A35BD7">
              <w:rPr>
                <w:rFonts w:ascii="Arial" w:hAnsi="Arial" w:cs="Arial"/>
                <w:sz w:val="20"/>
                <w:szCs w:val="20"/>
              </w:rPr>
              <w:t>program</w:t>
            </w:r>
            <w:r w:rsidRPr="00A35BD7">
              <w:rPr>
                <w:rFonts w:ascii="Arial" w:hAnsi="Arial" w:cs="Arial"/>
                <w:strike/>
                <w:sz w:val="20"/>
                <w:szCs w:val="20"/>
              </w:rPr>
              <w:t xml:space="preserve"> </w:t>
            </w:r>
            <w:r w:rsidRPr="004B4198">
              <w:rPr>
                <w:rFonts w:ascii="Arial" w:hAnsi="Arial" w:cs="Arial"/>
                <w:strike/>
                <w:sz w:val="20"/>
                <w:szCs w:val="20"/>
              </w:rPr>
              <w:t xml:space="preserve"> identifies</w:t>
            </w:r>
            <w:proofErr w:type="gramEnd"/>
            <w:r w:rsidRPr="00172C6A">
              <w:rPr>
                <w:rFonts w:ascii="Arial" w:hAnsi="Arial" w:cs="Arial"/>
                <w:sz w:val="20"/>
                <w:szCs w:val="20"/>
                <w:u w:val="single"/>
              </w:rPr>
              <w:t xml:space="preserve"> and describes</w:t>
            </w:r>
            <w:r w:rsidRPr="00A35BD7">
              <w:rPr>
                <w:rFonts w:ascii="Arial" w:hAnsi="Arial" w:cs="Arial"/>
                <w:sz w:val="20"/>
                <w:szCs w:val="20"/>
              </w:rPr>
              <w:t xml:space="preserve"> major trends in the field</w:t>
            </w:r>
            <w:r>
              <w:rPr>
                <w:rFonts w:ascii="Arial" w:hAnsi="Arial" w:cs="Arial"/>
                <w:sz w:val="20"/>
                <w:szCs w:val="20"/>
              </w:rPr>
              <w:t>.</w:t>
            </w:r>
            <w:r w:rsidRPr="00A35BD7">
              <w:rPr>
                <w:rFonts w:ascii="Arial" w:hAnsi="Arial" w:cs="Arial"/>
                <w:sz w:val="20"/>
                <w:szCs w:val="20"/>
              </w:rPr>
              <w:t xml:space="preserve"> </w:t>
            </w:r>
            <w:r>
              <w:rPr>
                <w:rFonts w:ascii="Arial" w:hAnsi="Arial" w:cs="Arial"/>
                <w:sz w:val="20"/>
                <w:szCs w:val="20"/>
              </w:rPr>
              <w:t xml:space="preserve">Program addresses how trends </w:t>
            </w:r>
            <w:r w:rsidRPr="00A35BD7">
              <w:rPr>
                <w:rFonts w:ascii="Arial" w:hAnsi="Arial" w:cs="Arial"/>
                <w:sz w:val="20"/>
                <w:szCs w:val="20"/>
              </w:rPr>
              <w:t xml:space="preserve">will affect enrollment and </w:t>
            </w:r>
            <w:r>
              <w:rPr>
                <w:rFonts w:ascii="Arial" w:hAnsi="Arial" w:cs="Arial"/>
                <w:sz w:val="20"/>
                <w:szCs w:val="20"/>
              </w:rPr>
              <w:t xml:space="preserve">planning. Provide data </w:t>
            </w:r>
            <w:r w:rsidRPr="00A35BD7">
              <w:rPr>
                <w:rFonts w:ascii="Arial" w:hAnsi="Arial" w:cs="Arial"/>
                <w:sz w:val="20"/>
                <w:szCs w:val="20"/>
              </w:rPr>
              <w:t>or resear</w:t>
            </w:r>
            <w:r>
              <w:rPr>
                <w:rFonts w:ascii="Arial" w:hAnsi="Arial" w:cs="Arial"/>
                <w:sz w:val="20"/>
                <w:szCs w:val="20"/>
              </w:rPr>
              <w:t xml:space="preserve">ch from the field for support. </w:t>
            </w:r>
          </w:p>
        </w:tc>
      </w:tr>
      <w:tr w:rsidR="00AE08FB" w:rsidRPr="00111B8D" w:rsidTr="008B6C61">
        <w:trPr>
          <w:tblHeader/>
        </w:trPr>
        <w:tc>
          <w:tcPr>
            <w:tcW w:w="0" w:type="auto"/>
          </w:tcPr>
          <w:p w:rsidR="00AE08FB" w:rsidRPr="00172C6A" w:rsidRDefault="00AE08FB" w:rsidP="008B6C61">
            <w:pPr>
              <w:rPr>
                <w:rFonts w:ascii="Arial" w:hAnsi="Arial" w:cs="Arial"/>
                <w:sz w:val="20"/>
                <w:szCs w:val="20"/>
              </w:rPr>
            </w:pPr>
            <w:r w:rsidRPr="00172C6A">
              <w:rPr>
                <w:rFonts w:ascii="Arial" w:hAnsi="Arial" w:cs="Arial"/>
                <w:sz w:val="20"/>
                <w:szCs w:val="20"/>
              </w:rPr>
              <w:t>Accomplishments</w:t>
            </w:r>
          </w:p>
        </w:tc>
        <w:tc>
          <w:tcPr>
            <w:tcW w:w="0" w:type="auto"/>
          </w:tcPr>
          <w:p w:rsidR="00AE08FB" w:rsidRPr="00172C6A" w:rsidRDefault="00AE08FB" w:rsidP="008B6C61">
            <w:pPr>
              <w:rPr>
                <w:rFonts w:ascii="Arial" w:hAnsi="Arial" w:cs="Arial"/>
                <w:sz w:val="20"/>
                <w:szCs w:val="20"/>
              </w:rPr>
            </w:pPr>
            <w:r w:rsidRPr="00172C6A">
              <w:rPr>
                <w:rFonts w:ascii="Arial" w:hAnsi="Arial" w:cs="Arial"/>
                <w:sz w:val="20"/>
                <w:szCs w:val="20"/>
              </w:rPr>
              <w:t>The program does not incorporate accomplishments and strengths into planning.</w:t>
            </w:r>
          </w:p>
        </w:tc>
        <w:tc>
          <w:tcPr>
            <w:tcW w:w="0" w:type="auto"/>
          </w:tcPr>
          <w:p w:rsidR="00AE08FB" w:rsidRPr="00111B8D" w:rsidRDefault="00AE08FB" w:rsidP="008B6C61">
            <w:pPr>
              <w:rPr>
                <w:rFonts w:ascii="Arial" w:hAnsi="Arial" w:cs="Arial"/>
                <w:sz w:val="20"/>
                <w:szCs w:val="20"/>
                <w:highlight w:val="yellow"/>
              </w:rPr>
            </w:pPr>
            <w:r w:rsidRPr="00172C6A">
              <w:rPr>
                <w:rFonts w:ascii="Arial" w:hAnsi="Arial" w:cs="Arial"/>
                <w:sz w:val="20"/>
                <w:szCs w:val="20"/>
              </w:rPr>
              <w:t>The program incorporate</w:t>
            </w:r>
            <w:r>
              <w:rPr>
                <w:rFonts w:ascii="Arial" w:hAnsi="Arial" w:cs="Arial"/>
                <w:sz w:val="20"/>
                <w:szCs w:val="20"/>
              </w:rPr>
              <w:t>s</w:t>
            </w:r>
            <w:r w:rsidRPr="00172C6A">
              <w:rPr>
                <w:rFonts w:ascii="Arial" w:hAnsi="Arial" w:cs="Arial"/>
                <w:sz w:val="20"/>
                <w:szCs w:val="20"/>
              </w:rPr>
              <w:t xml:space="preserve"> substantial accomplishments and strengths into planning.</w:t>
            </w:r>
          </w:p>
        </w:tc>
      </w:tr>
      <w:tr w:rsidR="00AE08FB" w:rsidRPr="00111B8D" w:rsidTr="008B6C61">
        <w:trPr>
          <w:tblHeader/>
        </w:trPr>
        <w:tc>
          <w:tcPr>
            <w:tcW w:w="0" w:type="auto"/>
          </w:tcPr>
          <w:p w:rsidR="00AE08FB" w:rsidRPr="00111B8D" w:rsidRDefault="00AE08FB" w:rsidP="008B6C61">
            <w:pPr>
              <w:rPr>
                <w:rFonts w:ascii="Arial" w:hAnsi="Arial" w:cs="Arial"/>
                <w:sz w:val="20"/>
                <w:szCs w:val="20"/>
                <w:highlight w:val="yellow"/>
              </w:rPr>
            </w:pPr>
            <w:r>
              <w:rPr>
                <w:rFonts w:ascii="Arial" w:hAnsi="Arial" w:cs="Arial"/>
                <w:sz w:val="20"/>
                <w:szCs w:val="20"/>
              </w:rPr>
              <w:t>Challenges</w:t>
            </w:r>
          </w:p>
        </w:tc>
        <w:tc>
          <w:tcPr>
            <w:tcW w:w="0" w:type="auto"/>
          </w:tcPr>
          <w:p w:rsidR="00AE08FB" w:rsidRPr="00111B8D" w:rsidRDefault="00AE08FB" w:rsidP="008B6C61">
            <w:pPr>
              <w:rPr>
                <w:rFonts w:ascii="Arial" w:hAnsi="Arial" w:cs="Arial"/>
                <w:sz w:val="20"/>
                <w:szCs w:val="20"/>
                <w:highlight w:val="yellow"/>
              </w:rPr>
            </w:pPr>
            <w:r w:rsidRPr="00172C6A">
              <w:rPr>
                <w:rFonts w:ascii="Arial" w:hAnsi="Arial" w:cs="Arial"/>
                <w:sz w:val="20"/>
                <w:szCs w:val="20"/>
              </w:rPr>
              <w:t xml:space="preserve">The program does not incorporate </w:t>
            </w:r>
            <w:r>
              <w:rPr>
                <w:rFonts w:ascii="Arial" w:hAnsi="Arial" w:cs="Arial"/>
                <w:sz w:val="20"/>
                <w:szCs w:val="20"/>
              </w:rPr>
              <w:t>weaknesses and challenges</w:t>
            </w:r>
            <w:r w:rsidRPr="00172C6A">
              <w:rPr>
                <w:rFonts w:ascii="Arial" w:hAnsi="Arial" w:cs="Arial"/>
                <w:sz w:val="20"/>
                <w:szCs w:val="20"/>
              </w:rPr>
              <w:t xml:space="preserve"> into planning.</w:t>
            </w:r>
          </w:p>
        </w:tc>
        <w:tc>
          <w:tcPr>
            <w:tcW w:w="0" w:type="auto"/>
          </w:tcPr>
          <w:p w:rsidR="00AE08FB" w:rsidRPr="00111B8D" w:rsidRDefault="00AE08FB" w:rsidP="008B6C61">
            <w:pPr>
              <w:rPr>
                <w:rFonts w:ascii="Arial" w:hAnsi="Arial" w:cs="Arial"/>
                <w:sz w:val="20"/>
                <w:szCs w:val="20"/>
                <w:highlight w:val="yellow"/>
              </w:rPr>
            </w:pPr>
            <w:r w:rsidRPr="00172C6A">
              <w:rPr>
                <w:rFonts w:ascii="Arial" w:hAnsi="Arial" w:cs="Arial"/>
                <w:sz w:val="20"/>
                <w:szCs w:val="20"/>
              </w:rPr>
              <w:t>The program incorporate</w:t>
            </w:r>
            <w:r>
              <w:rPr>
                <w:rFonts w:ascii="Arial" w:hAnsi="Arial" w:cs="Arial"/>
                <w:sz w:val="20"/>
                <w:szCs w:val="20"/>
              </w:rPr>
              <w:t>s</w:t>
            </w:r>
            <w:r w:rsidRPr="00172C6A">
              <w:rPr>
                <w:rFonts w:ascii="Arial" w:hAnsi="Arial" w:cs="Arial"/>
                <w:sz w:val="20"/>
                <w:szCs w:val="20"/>
              </w:rPr>
              <w:t xml:space="preserve"> </w:t>
            </w:r>
            <w:r>
              <w:rPr>
                <w:rFonts w:ascii="Arial" w:hAnsi="Arial" w:cs="Arial"/>
                <w:sz w:val="20"/>
                <w:szCs w:val="20"/>
              </w:rPr>
              <w:t>weaknesses and challenges</w:t>
            </w:r>
            <w:r w:rsidRPr="00172C6A">
              <w:rPr>
                <w:rFonts w:ascii="Arial" w:hAnsi="Arial" w:cs="Arial"/>
                <w:sz w:val="20"/>
                <w:szCs w:val="20"/>
              </w:rPr>
              <w:t xml:space="preserve"> into planning.</w:t>
            </w:r>
          </w:p>
        </w:tc>
      </w:tr>
      <w:tr w:rsidR="00AE08FB" w:rsidRPr="00111B8D" w:rsidTr="00810A3F">
        <w:trPr>
          <w:tblHeader/>
        </w:trPr>
        <w:tc>
          <w:tcPr>
            <w:tcW w:w="0" w:type="auto"/>
            <w:gridSpan w:val="3"/>
          </w:tcPr>
          <w:p w:rsidR="00BA56F4" w:rsidRPr="00AE08FB" w:rsidRDefault="00BA56F4" w:rsidP="00BA56F4">
            <w:pPr>
              <w:rPr>
                <w:rFonts w:ascii="Arial" w:hAnsi="Arial" w:cs="Arial"/>
                <w:b/>
                <w:sz w:val="20"/>
                <w:szCs w:val="20"/>
              </w:rPr>
            </w:pPr>
            <w:r>
              <w:rPr>
                <w:rFonts w:ascii="Arial" w:hAnsi="Arial" w:cs="Arial"/>
                <w:b/>
                <w:sz w:val="20"/>
                <w:szCs w:val="20"/>
              </w:rPr>
              <w:lastRenderedPageBreak/>
              <w:t xml:space="preserve">Trends: </w:t>
            </w:r>
            <w:r w:rsidR="007A0BA1">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sidR="007A0BA1">
              <w:rPr>
                <w:rFonts w:ascii="Arial" w:hAnsi="Arial" w:cs="Arial"/>
                <w:b/>
                <w:sz w:val="20"/>
                <w:szCs w:val="20"/>
              </w:rPr>
            </w:r>
            <w:r w:rsidR="007A0BA1">
              <w:rPr>
                <w:rFonts w:ascii="Arial" w:hAnsi="Arial" w:cs="Arial"/>
                <w:b/>
                <w:sz w:val="20"/>
                <w:szCs w:val="20"/>
              </w:rPr>
              <w:fldChar w:fldCharType="end"/>
            </w:r>
            <w:r>
              <w:rPr>
                <w:rFonts w:ascii="Arial" w:hAnsi="Arial" w:cs="Arial"/>
                <w:b/>
                <w:sz w:val="20"/>
                <w:szCs w:val="20"/>
              </w:rPr>
              <w:t xml:space="preserve">Meets or </w:t>
            </w:r>
            <w:proofErr w:type="spellStart"/>
            <w:r w:rsidR="006B4A71">
              <w:rPr>
                <w:rFonts w:ascii="Arial" w:hAnsi="Arial" w:cs="Arial"/>
                <w:b/>
                <w:sz w:val="20"/>
                <w:szCs w:val="20"/>
              </w:rPr>
              <w:t>X</w:t>
            </w:r>
            <w:r w:rsidR="007A0BA1">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7A0BA1">
              <w:rPr>
                <w:rFonts w:ascii="Arial" w:hAnsi="Arial" w:cs="Arial"/>
                <w:b/>
                <w:sz w:val="20"/>
                <w:szCs w:val="20"/>
              </w:rPr>
            </w:r>
            <w:r w:rsidR="007A0BA1">
              <w:rPr>
                <w:rFonts w:ascii="Arial" w:hAnsi="Arial" w:cs="Arial"/>
                <w:b/>
                <w:sz w:val="20"/>
                <w:szCs w:val="20"/>
              </w:rPr>
              <w:fldChar w:fldCharType="end"/>
            </w:r>
            <w:r>
              <w:rPr>
                <w:rFonts w:ascii="Arial" w:hAnsi="Arial" w:cs="Arial"/>
                <w:b/>
                <w:sz w:val="20"/>
                <w:szCs w:val="20"/>
              </w:rPr>
              <w:t>Does</w:t>
            </w:r>
            <w:proofErr w:type="spellEnd"/>
            <w:r>
              <w:rPr>
                <w:rFonts w:ascii="Arial" w:hAnsi="Arial" w:cs="Arial"/>
                <w:b/>
                <w:sz w:val="20"/>
                <w:szCs w:val="20"/>
              </w:rPr>
              <w:t xml:space="preserve"> Not Meet </w:t>
            </w:r>
            <w:r>
              <w:rPr>
                <w:rFonts w:ascii="Arial" w:hAnsi="Arial" w:cs="Arial"/>
                <w:b/>
                <w:sz w:val="20"/>
                <w:szCs w:val="20"/>
              </w:rPr>
              <w:br/>
            </w:r>
            <w:r w:rsidRPr="00AE08FB">
              <w:rPr>
                <w:rFonts w:ascii="Arial" w:hAnsi="Arial" w:cs="Arial"/>
                <w:b/>
                <w:sz w:val="20"/>
                <w:szCs w:val="20"/>
              </w:rPr>
              <w:t>Reviewer Feedback:</w:t>
            </w:r>
          </w:p>
          <w:p w:rsidR="00AE08FB" w:rsidRPr="002347F8" w:rsidRDefault="002347F8" w:rsidP="008B6C61">
            <w:pPr>
              <w:rPr>
                <w:rFonts w:ascii="Arial" w:hAnsi="Arial" w:cs="Arial"/>
                <w:sz w:val="20"/>
                <w:szCs w:val="20"/>
              </w:rPr>
            </w:pPr>
            <w:r>
              <w:rPr>
                <w:rFonts w:ascii="Arial" w:hAnsi="Arial" w:cs="Arial"/>
                <w:sz w:val="20"/>
                <w:szCs w:val="20"/>
              </w:rPr>
              <w:t>The f</w:t>
            </w:r>
            <w:r w:rsidR="006B4A71" w:rsidRPr="002347F8">
              <w:rPr>
                <w:rFonts w:ascii="Arial" w:hAnsi="Arial" w:cs="Arial"/>
                <w:sz w:val="20"/>
                <w:szCs w:val="20"/>
              </w:rPr>
              <w:t xml:space="preserve">irst two trends </w:t>
            </w:r>
            <w:r>
              <w:rPr>
                <w:rFonts w:ascii="Arial" w:hAnsi="Arial" w:cs="Arial"/>
                <w:sz w:val="20"/>
                <w:szCs w:val="20"/>
              </w:rPr>
              <w:t xml:space="preserve">given; large waitlist and sufficient clinical space </w:t>
            </w:r>
            <w:r w:rsidR="006B4A71" w:rsidRPr="002347F8">
              <w:rPr>
                <w:rFonts w:ascii="Arial" w:hAnsi="Arial" w:cs="Arial"/>
                <w:sz w:val="20"/>
                <w:szCs w:val="20"/>
              </w:rPr>
              <w:t xml:space="preserve">not clearly defined </w:t>
            </w:r>
            <w:r>
              <w:rPr>
                <w:rFonts w:ascii="Arial" w:hAnsi="Arial" w:cs="Arial"/>
                <w:sz w:val="20"/>
                <w:szCs w:val="20"/>
              </w:rPr>
              <w:t>as trends in the field of nursing and may have been more appropriate as local challenges. There no planning attached to these trends. The third trend of simulation being used for teaching is clearly a trend in the field and program references the Board of Registered Nursing to support it. Program has plans and goals to increase simulated teaching up to the allowed 25%</w:t>
            </w:r>
          </w:p>
          <w:p w:rsidR="00AE08FB" w:rsidRDefault="00AE08FB" w:rsidP="008B6C61">
            <w:pPr>
              <w:rPr>
                <w:rFonts w:ascii="Arial" w:hAnsi="Arial" w:cs="Arial"/>
                <w:b/>
                <w:sz w:val="20"/>
                <w:szCs w:val="20"/>
              </w:rPr>
            </w:pPr>
          </w:p>
          <w:p w:rsidR="00BA56F4" w:rsidRPr="00AE08FB" w:rsidRDefault="00BA56F4" w:rsidP="00BA56F4">
            <w:pPr>
              <w:rPr>
                <w:rFonts w:ascii="Arial" w:hAnsi="Arial" w:cs="Arial"/>
                <w:b/>
                <w:sz w:val="20"/>
                <w:szCs w:val="20"/>
              </w:rPr>
            </w:pPr>
            <w:r>
              <w:rPr>
                <w:rFonts w:ascii="Arial" w:hAnsi="Arial" w:cs="Arial"/>
                <w:b/>
                <w:sz w:val="20"/>
                <w:szCs w:val="20"/>
              </w:rPr>
              <w:t xml:space="preserve">Accomplishments: </w:t>
            </w:r>
            <w:proofErr w:type="spellStart"/>
            <w:r w:rsidR="006B4A71">
              <w:rPr>
                <w:rFonts w:ascii="Arial" w:hAnsi="Arial" w:cs="Arial"/>
                <w:b/>
                <w:sz w:val="20"/>
                <w:szCs w:val="20"/>
              </w:rPr>
              <w:t>X</w:t>
            </w:r>
            <w:r w:rsidR="007A0BA1">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sidR="007A0BA1">
              <w:rPr>
                <w:rFonts w:ascii="Arial" w:hAnsi="Arial" w:cs="Arial"/>
                <w:b/>
                <w:sz w:val="20"/>
                <w:szCs w:val="20"/>
              </w:rPr>
            </w:r>
            <w:r w:rsidR="007A0BA1">
              <w:rPr>
                <w:rFonts w:ascii="Arial" w:hAnsi="Arial" w:cs="Arial"/>
                <w:b/>
                <w:sz w:val="20"/>
                <w:szCs w:val="20"/>
              </w:rPr>
              <w:fldChar w:fldCharType="end"/>
            </w:r>
            <w:r>
              <w:rPr>
                <w:rFonts w:ascii="Arial" w:hAnsi="Arial" w:cs="Arial"/>
                <w:b/>
                <w:sz w:val="20"/>
                <w:szCs w:val="20"/>
              </w:rPr>
              <w:t>Meets</w:t>
            </w:r>
            <w:proofErr w:type="spellEnd"/>
            <w:r>
              <w:rPr>
                <w:rFonts w:ascii="Arial" w:hAnsi="Arial" w:cs="Arial"/>
                <w:b/>
                <w:sz w:val="20"/>
                <w:szCs w:val="20"/>
              </w:rPr>
              <w:t xml:space="preserve"> or </w:t>
            </w:r>
            <w:r w:rsidR="007A0BA1">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7A0BA1">
              <w:rPr>
                <w:rFonts w:ascii="Arial" w:hAnsi="Arial" w:cs="Arial"/>
                <w:b/>
                <w:sz w:val="20"/>
                <w:szCs w:val="20"/>
              </w:rPr>
            </w:r>
            <w:r w:rsidR="007A0BA1">
              <w:rPr>
                <w:rFonts w:ascii="Arial" w:hAnsi="Arial" w:cs="Arial"/>
                <w:b/>
                <w:sz w:val="20"/>
                <w:szCs w:val="20"/>
              </w:rPr>
              <w:fldChar w:fldCharType="end"/>
            </w:r>
            <w:r>
              <w:rPr>
                <w:rFonts w:ascii="Arial" w:hAnsi="Arial" w:cs="Arial"/>
                <w:b/>
                <w:sz w:val="20"/>
                <w:szCs w:val="20"/>
              </w:rPr>
              <w:t xml:space="preserve">Does Not Meet </w:t>
            </w:r>
            <w:r>
              <w:rPr>
                <w:rFonts w:ascii="Arial" w:hAnsi="Arial" w:cs="Arial"/>
                <w:b/>
                <w:sz w:val="20"/>
                <w:szCs w:val="20"/>
              </w:rPr>
              <w:br/>
            </w:r>
            <w:r w:rsidRPr="00AE08FB">
              <w:rPr>
                <w:rFonts w:ascii="Arial" w:hAnsi="Arial" w:cs="Arial"/>
                <w:b/>
                <w:sz w:val="20"/>
                <w:szCs w:val="20"/>
              </w:rPr>
              <w:t>Reviewer Feedback:</w:t>
            </w:r>
          </w:p>
          <w:p w:rsidR="00AE08FB" w:rsidRDefault="006B4A71" w:rsidP="008B6C61">
            <w:pPr>
              <w:rPr>
                <w:rFonts w:ascii="Arial" w:hAnsi="Arial" w:cs="Arial"/>
                <w:b/>
                <w:sz w:val="20"/>
                <w:szCs w:val="20"/>
              </w:rPr>
            </w:pPr>
            <w:r>
              <w:rPr>
                <w:rFonts w:ascii="Arial" w:hAnsi="Arial" w:cs="Arial"/>
                <w:b/>
                <w:sz w:val="20"/>
                <w:szCs w:val="20"/>
              </w:rPr>
              <w:t>Weak Meets</w:t>
            </w:r>
          </w:p>
          <w:p w:rsidR="006B4A71" w:rsidRPr="002347F8" w:rsidRDefault="006B4A71" w:rsidP="008B6C61">
            <w:pPr>
              <w:rPr>
                <w:rFonts w:ascii="Arial" w:hAnsi="Arial" w:cs="Arial"/>
                <w:sz w:val="20"/>
                <w:szCs w:val="20"/>
              </w:rPr>
            </w:pPr>
            <w:r w:rsidRPr="002347F8">
              <w:rPr>
                <w:rFonts w:ascii="Arial" w:hAnsi="Arial" w:cs="Arial"/>
                <w:sz w:val="20"/>
                <w:szCs w:val="20"/>
              </w:rPr>
              <w:t>Program has numerous strengths</w:t>
            </w:r>
            <w:r w:rsidR="002347F8">
              <w:rPr>
                <w:rFonts w:ascii="Arial" w:hAnsi="Arial" w:cs="Arial"/>
                <w:sz w:val="20"/>
                <w:szCs w:val="20"/>
              </w:rPr>
              <w:t xml:space="preserve"> including, student success and retention, student pass rates on NCLEX, recruitment activities, ongoing accreditation of the program from the National League of Nursing and California Board of Registered Nursing</w:t>
            </w:r>
            <w:r w:rsidRPr="002347F8">
              <w:rPr>
                <w:rFonts w:ascii="Arial" w:hAnsi="Arial" w:cs="Arial"/>
                <w:sz w:val="20"/>
                <w:szCs w:val="20"/>
              </w:rPr>
              <w:t xml:space="preserve"> and will strive to maintain current levels</w:t>
            </w:r>
            <w:r w:rsidR="002347F8">
              <w:rPr>
                <w:rFonts w:ascii="Arial" w:hAnsi="Arial" w:cs="Arial"/>
                <w:sz w:val="20"/>
                <w:szCs w:val="20"/>
              </w:rPr>
              <w:t xml:space="preserve">. Program has </w:t>
            </w:r>
            <w:proofErr w:type="gramStart"/>
            <w:r w:rsidR="002347F8">
              <w:rPr>
                <w:rFonts w:ascii="Arial" w:hAnsi="Arial" w:cs="Arial"/>
                <w:sz w:val="20"/>
                <w:szCs w:val="20"/>
              </w:rPr>
              <w:t>local  partnerships</w:t>
            </w:r>
            <w:proofErr w:type="gramEnd"/>
            <w:r w:rsidR="002347F8">
              <w:rPr>
                <w:rFonts w:ascii="Arial" w:hAnsi="Arial" w:cs="Arial"/>
                <w:sz w:val="20"/>
                <w:szCs w:val="20"/>
              </w:rPr>
              <w:t xml:space="preserve"> at a variety of medical facilities and is currently working to develop more partnerships within the region. </w:t>
            </w:r>
            <w:r w:rsidRPr="002347F8">
              <w:rPr>
                <w:rFonts w:ascii="Arial" w:hAnsi="Arial" w:cs="Arial"/>
                <w:sz w:val="20"/>
                <w:szCs w:val="20"/>
              </w:rPr>
              <w:t xml:space="preserve"> </w:t>
            </w:r>
          </w:p>
          <w:p w:rsidR="00AE08FB" w:rsidRDefault="00AE08FB" w:rsidP="008B6C61">
            <w:pPr>
              <w:rPr>
                <w:rFonts w:ascii="Arial" w:hAnsi="Arial" w:cs="Arial"/>
                <w:b/>
                <w:sz w:val="20"/>
                <w:szCs w:val="20"/>
              </w:rPr>
            </w:pPr>
          </w:p>
          <w:p w:rsidR="00BA56F4" w:rsidRPr="00AE08FB" w:rsidRDefault="00BA56F4" w:rsidP="00BA56F4">
            <w:pPr>
              <w:rPr>
                <w:rFonts w:ascii="Arial" w:hAnsi="Arial" w:cs="Arial"/>
                <w:b/>
                <w:sz w:val="20"/>
                <w:szCs w:val="20"/>
              </w:rPr>
            </w:pPr>
            <w:proofErr w:type="spellStart"/>
            <w:r>
              <w:rPr>
                <w:rFonts w:ascii="Arial" w:hAnsi="Arial" w:cs="Arial"/>
                <w:b/>
                <w:sz w:val="20"/>
                <w:szCs w:val="20"/>
              </w:rPr>
              <w:t>Challenges:</w:t>
            </w:r>
            <w:r w:rsidR="006B4A71">
              <w:rPr>
                <w:rFonts w:ascii="Arial" w:hAnsi="Arial" w:cs="Arial"/>
                <w:b/>
                <w:sz w:val="20"/>
                <w:szCs w:val="20"/>
              </w:rPr>
              <w:t>X</w:t>
            </w:r>
            <w:proofErr w:type="spellEnd"/>
            <w:r>
              <w:rPr>
                <w:rFonts w:ascii="Arial" w:hAnsi="Arial" w:cs="Arial"/>
                <w:b/>
                <w:sz w:val="20"/>
                <w:szCs w:val="20"/>
              </w:rPr>
              <w:t xml:space="preserve"> </w:t>
            </w:r>
            <w:r w:rsidR="007A0BA1">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sidR="007A0BA1">
              <w:rPr>
                <w:rFonts w:ascii="Arial" w:hAnsi="Arial" w:cs="Arial"/>
                <w:b/>
                <w:sz w:val="20"/>
                <w:szCs w:val="20"/>
              </w:rPr>
            </w:r>
            <w:r w:rsidR="007A0BA1">
              <w:rPr>
                <w:rFonts w:ascii="Arial" w:hAnsi="Arial" w:cs="Arial"/>
                <w:b/>
                <w:sz w:val="20"/>
                <w:szCs w:val="20"/>
              </w:rPr>
              <w:fldChar w:fldCharType="end"/>
            </w:r>
            <w:r>
              <w:rPr>
                <w:rFonts w:ascii="Arial" w:hAnsi="Arial" w:cs="Arial"/>
                <w:b/>
                <w:sz w:val="20"/>
                <w:szCs w:val="20"/>
              </w:rPr>
              <w:t xml:space="preserve">Meets or </w:t>
            </w:r>
            <w:r w:rsidR="007A0BA1">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7A0BA1">
              <w:rPr>
                <w:rFonts w:ascii="Arial" w:hAnsi="Arial" w:cs="Arial"/>
                <w:b/>
                <w:sz w:val="20"/>
                <w:szCs w:val="20"/>
              </w:rPr>
            </w:r>
            <w:r w:rsidR="007A0BA1">
              <w:rPr>
                <w:rFonts w:ascii="Arial" w:hAnsi="Arial" w:cs="Arial"/>
                <w:b/>
                <w:sz w:val="20"/>
                <w:szCs w:val="20"/>
              </w:rPr>
              <w:fldChar w:fldCharType="end"/>
            </w:r>
            <w:r>
              <w:rPr>
                <w:rFonts w:ascii="Arial" w:hAnsi="Arial" w:cs="Arial"/>
                <w:b/>
                <w:sz w:val="20"/>
                <w:szCs w:val="20"/>
              </w:rPr>
              <w:t xml:space="preserve">Does Not Meet </w:t>
            </w:r>
            <w:r>
              <w:rPr>
                <w:rFonts w:ascii="Arial" w:hAnsi="Arial" w:cs="Arial"/>
                <w:b/>
                <w:sz w:val="20"/>
                <w:szCs w:val="20"/>
              </w:rPr>
              <w:br/>
            </w:r>
            <w:r w:rsidRPr="00AE08FB">
              <w:rPr>
                <w:rFonts w:ascii="Arial" w:hAnsi="Arial" w:cs="Arial"/>
                <w:b/>
                <w:sz w:val="20"/>
                <w:szCs w:val="20"/>
              </w:rPr>
              <w:t>Reviewer Feedback:</w:t>
            </w:r>
          </w:p>
          <w:p w:rsidR="00BA56F4" w:rsidRPr="002347F8" w:rsidRDefault="006B4A71" w:rsidP="008B6C61">
            <w:pPr>
              <w:rPr>
                <w:rFonts w:ascii="Arial" w:hAnsi="Arial" w:cs="Arial"/>
                <w:sz w:val="20"/>
                <w:szCs w:val="20"/>
              </w:rPr>
            </w:pPr>
            <w:r w:rsidRPr="002347F8">
              <w:rPr>
                <w:rFonts w:ascii="Arial" w:hAnsi="Arial" w:cs="Arial"/>
                <w:sz w:val="20"/>
                <w:szCs w:val="20"/>
              </w:rPr>
              <w:t xml:space="preserve">Program is aware of the challenges they face. </w:t>
            </w:r>
            <w:r w:rsidR="002347F8">
              <w:rPr>
                <w:rFonts w:ascii="Arial" w:hAnsi="Arial" w:cs="Arial"/>
                <w:sz w:val="20"/>
                <w:szCs w:val="20"/>
              </w:rPr>
              <w:t xml:space="preserve">The wait list is identified as a local challenge that the program successfully addresses planning to alleviate the program. They are in the </w:t>
            </w:r>
            <w:r w:rsidRPr="002347F8">
              <w:rPr>
                <w:rFonts w:ascii="Arial" w:hAnsi="Arial" w:cs="Arial"/>
                <w:sz w:val="20"/>
                <w:szCs w:val="20"/>
              </w:rPr>
              <w:t>process of implementing a points system to alleviate wait list issues</w:t>
            </w:r>
            <w:r w:rsidR="002347F8">
              <w:rPr>
                <w:rFonts w:ascii="Arial" w:hAnsi="Arial" w:cs="Arial"/>
                <w:sz w:val="20"/>
                <w:szCs w:val="20"/>
              </w:rPr>
              <w:t>. Other challenges included increasing NCLEX pass rates and encouraging students to take courses beyond the program prerequisites</w:t>
            </w:r>
            <w:r w:rsidR="001433D3">
              <w:rPr>
                <w:rFonts w:ascii="Arial" w:hAnsi="Arial" w:cs="Arial"/>
                <w:sz w:val="20"/>
                <w:szCs w:val="20"/>
              </w:rPr>
              <w:t xml:space="preserve"> in order to enhance their math and communication skills.</w:t>
            </w:r>
          </w:p>
          <w:p w:rsidR="00AE08FB" w:rsidRDefault="00AE08FB" w:rsidP="008B6C61">
            <w:pPr>
              <w:rPr>
                <w:rFonts w:ascii="Arial" w:hAnsi="Arial" w:cs="Arial"/>
                <w:b/>
                <w:sz w:val="20"/>
                <w:szCs w:val="20"/>
              </w:rPr>
            </w:pPr>
          </w:p>
          <w:p w:rsidR="00AE08FB" w:rsidRPr="00AE08FB" w:rsidRDefault="00AE08FB" w:rsidP="008B6C61">
            <w:pPr>
              <w:rPr>
                <w:rFonts w:ascii="Arial" w:hAnsi="Arial" w:cs="Arial"/>
                <w:b/>
                <w:sz w:val="20"/>
                <w:szCs w:val="20"/>
              </w:rPr>
            </w:pPr>
          </w:p>
        </w:tc>
      </w:tr>
    </w:tbl>
    <w:p w:rsidR="00AE08FB" w:rsidRDefault="00AE08FB"/>
    <w:p w:rsidR="00AE08FB" w:rsidRDefault="00AE08FB"/>
    <w:p w:rsidR="00AE08FB" w:rsidRDefault="00AE08FB"/>
    <w:p w:rsidR="00AE08FB" w:rsidRDefault="00AE08FB"/>
    <w:p w:rsidR="00AE08FB" w:rsidRDefault="00AE08FB"/>
    <w:p w:rsidR="00AE08FB" w:rsidRDefault="00AE08FB"/>
    <w:p w:rsidR="00AE08FB" w:rsidRDefault="00AE08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1"/>
        <w:gridCol w:w="4057"/>
        <w:gridCol w:w="4028"/>
      </w:tblGrid>
      <w:tr w:rsidR="00AE08FB" w:rsidRPr="00A35BD7" w:rsidTr="008B6C61">
        <w:trPr>
          <w:tblHeader/>
        </w:trPr>
        <w:tc>
          <w:tcPr>
            <w:tcW w:w="0" w:type="auto"/>
            <w:gridSpan w:val="3"/>
          </w:tcPr>
          <w:p w:rsidR="00AE08FB" w:rsidRPr="00A35BD7" w:rsidRDefault="00AE08FB" w:rsidP="00D5601C">
            <w:pPr>
              <w:jc w:val="center"/>
              <w:rPr>
                <w:rFonts w:ascii="Arial" w:hAnsi="Arial" w:cs="Arial"/>
                <w:b/>
                <w:sz w:val="20"/>
                <w:szCs w:val="20"/>
              </w:rPr>
            </w:pPr>
            <w:r>
              <w:rPr>
                <w:rFonts w:ascii="Arial" w:hAnsi="Arial" w:cs="Arial"/>
                <w:b/>
                <w:sz w:val="20"/>
                <w:szCs w:val="20"/>
              </w:rPr>
              <w:lastRenderedPageBreak/>
              <w:t xml:space="preserve">Part V: </w:t>
            </w:r>
            <w:r w:rsidRPr="00A35BD7">
              <w:rPr>
                <w:rFonts w:ascii="Arial" w:hAnsi="Arial" w:cs="Arial"/>
                <w:b/>
                <w:sz w:val="20"/>
                <w:szCs w:val="20"/>
              </w:rPr>
              <w:t>Technology, Partnerships &amp; Campus Climate</w:t>
            </w:r>
          </w:p>
        </w:tc>
      </w:tr>
      <w:tr w:rsidR="00AE08FB" w:rsidRPr="00A35BD7" w:rsidTr="008B6C61">
        <w:trPr>
          <w:tblHeader/>
        </w:trPr>
        <w:tc>
          <w:tcPr>
            <w:tcW w:w="0" w:type="auto"/>
          </w:tcPr>
          <w:p w:rsidR="00AE08FB" w:rsidRDefault="00AE08FB" w:rsidP="008B6C61">
            <w:pPr>
              <w:rPr>
                <w:rFonts w:ascii="Arial" w:hAnsi="Arial" w:cs="Arial"/>
                <w:sz w:val="20"/>
                <w:szCs w:val="20"/>
              </w:rPr>
            </w:pPr>
          </w:p>
        </w:tc>
        <w:tc>
          <w:tcPr>
            <w:tcW w:w="0" w:type="auto"/>
          </w:tcPr>
          <w:p w:rsidR="00AE08FB" w:rsidRPr="00AE08FB" w:rsidRDefault="00AE08FB" w:rsidP="00AE08FB">
            <w:pPr>
              <w:jc w:val="center"/>
              <w:rPr>
                <w:rFonts w:ascii="Arial" w:hAnsi="Arial" w:cs="Arial"/>
                <w:b/>
                <w:sz w:val="20"/>
                <w:szCs w:val="20"/>
              </w:rPr>
            </w:pPr>
            <w:r w:rsidRPr="00AE08FB">
              <w:rPr>
                <w:rFonts w:ascii="Arial" w:hAnsi="Arial" w:cs="Arial"/>
                <w:b/>
                <w:sz w:val="20"/>
                <w:szCs w:val="20"/>
              </w:rPr>
              <w:t>Does Not Meet</w:t>
            </w:r>
          </w:p>
        </w:tc>
        <w:tc>
          <w:tcPr>
            <w:tcW w:w="0" w:type="auto"/>
          </w:tcPr>
          <w:p w:rsidR="00AE08FB" w:rsidRPr="00AE08FB" w:rsidRDefault="00AE08FB" w:rsidP="00AE08FB">
            <w:pPr>
              <w:jc w:val="center"/>
              <w:rPr>
                <w:rFonts w:ascii="Arial" w:hAnsi="Arial" w:cs="Arial"/>
                <w:b/>
                <w:sz w:val="20"/>
                <w:szCs w:val="20"/>
              </w:rPr>
            </w:pPr>
            <w:r w:rsidRPr="00AE08FB">
              <w:rPr>
                <w:rFonts w:ascii="Arial" w:hAnsi="Arial" w:cs="Arial"/>
                <w:b/>
                <w:sz w:val="20"/>
                <w:szCs w:val="20"/>
              </w:rPr>
              <w:t>Meets</w:t>
            </w:r>
          </w:p>
        </w:tc>
      </w:tr>
      <w:tr w:rsidR="00AE08FB" w:rsidRPr="00A35BD7" w:rsidTr="008B6C61">
        <w:trPr>
          <w:tblHeader/>
        </w:trPr>
        <w:tc>
          <w:tcPr>
            <w:tcW w:w="0" w:type="auto"/>
          </w:tcPr>
          <w:p w:rsidR="00AE08FB" w:rsidRPr="00A35BD7" w:rsidRDefault="00AE08FB" w:rsidP="008B6C61">
            <w:pPr>
              <w:rPr>
                <w:rFonts w:ascii="Arial" w:hAnsi="Arial" w:cs="Arial"/>
                <w:sz w:val="20"/>
                <w:szCs w:val="20"/>
              </w:rPr>
            </w:pPr>
            <w:r>
              <w:rPr>
                <w:rFonts w:ascii="Arial" w:hAnsi="Arial" w:cs="Arial"/>
                <w:sz w:val="20"/>
                <w:szCs w:val="20"/>
              </w:rPr>
              <w:t>Technology,</w:t>
            </w:r>
            <w:r>
              <w:rPr>
                <w:rFonts w:ascii="Arial" w:hAnsi="Arial" w:cs="Arial"/>
                <w:sz w:val="20"/>
                <w:szCs w:val="20"/>
              </w:rPr>
              <w:br/>
              <w:t>Partnerships</w:t>
            </w:r>
            <w:r>
              <w:rPr>
                <w:rFonts w:ascii="Arial" w:hAnsi="Arial" w:cs="Arial"/>
                <w:sz w:val="20"/>
                <w:szCs w:val="20"/>
              </w:rPr>
              <w:br/>
              <w:t>&amp; Campus Climate</w:t>
            </w:r>
          </w:p>
        </w:tc>
        <w:tc>
          <w:tcPr>
            <w:tcW w:w="0" w:type="auto"/>
          </w:tcPr>
          <w:p w:rsidR="00AE08FB" w:rsidRDefault="00AE08FB" w:rsidP="008B6C61">
            <w:pPr>
              <w:rPr>
                <w:rFonts w:ascii="Arial" w:hAnsi="Arial" w:cs="Arial"/>
                <w:sz w:val="20"/>
                <w:szCs w:val="20"/>
              </w:rPr>
            </w:pPr>
            <w:r w:rsidRPr="00A35BD7">
              <w:rPr>
                <w:rFonts w:ascii="Arial" w:hAnsi="Arial" w:cs="Arial"/>
                <w:sz w:val="20"/>
                <w:szCs w:val="20"/>
              </w:rPr>
              <w:t xml:space="preserve">Program does not demonstrate that it incorporates the strategic initiatives of Technology, Partnerships </w:t>
            </w:r>
            <w:r>
              <w:rPr>
                <w:rFonts w:ascii="Arial" w:hAnsi="Arial" w:cs="Arial"/>
                <w:sz w:val="20"/>
                <w:szCs w:val="20"/>
              </w:rPr>
              <w:t>or</w:t>
            </w:r>
            <w:r w:rsidRPr="00A35BD7">
              <w:rPr>
                <w:rFonts w:ascii="Arial" w:hAnsi="Arial" w:cs="Arial"/>
                <w:sz w:val="20"/>
                <w:szCs w:val="20"/>
              </w:rPr>
              <w:t xml:space="preserve"> Campus Cl</w:t>
            </w:r>
            <w:r>
              <w:rPr>
                <w:rFonts w:ascii="Arial" w:hAnsi="Arial" w:cs="Arial"/>
                <w:sz w:val="20"/>
                <w:szCs w:val="20"/>
              </w:rPr>
              <w:t xml:space="preserve">imate. </w:t>
            </w:r>
          </w:p>
          <w:p w:rsidR="00AE08FB" w:rsidRPr="00A35BD7" w:rsidRDefault="00AE08FB" w:rsidP="008B6C61">
            <w:pPr>
              <w:rPr>
                <w:rFonts w:ascii="Arial" w:hAnsi="Arial" w:cs="Arial"/>
                <w:sz w:val="20"/>
                <w:szCs w:val="20"/>
              </w:rPr>
            </w:pPr>
            <w:r w:rsidRPr="00A35BD7">
              <w:rPr>
                <w:rFonts w:ascii="Arial" w:hAnsi="Arial" w:cs="Arial"/>
                <w:sz w:val="20"/>
                <w:szCs w:val="20"/>
              </w:rPr>
              <w:t xml:space="preserve">Program does not have plans to implement the strategic initiatives of Technology, Partnerships </w:t>
            </w:r>
            <w:r>
              <w:rPr>
                <w:rFonts w:ascii="Arial" w:hAnsi="Arial" w:cs="Arial"/>
                <w:sz w:val="20"/>
                <w:szCs w:val="20"/>
              </w:rPr>
              <w:t>or</w:t>
            </w:r>
            <w:r w:rsidRPr="00A35BD7">
              <w:rPr>
                <w:rFonts w:ascii="Arial" w:hAnsi="Arial" w:cs="Arial"/>
                <w:sz w:val="20"/>
                <w:szCs w:val="20"/>
              </w:rPr>
              <w:t xml:space="preserve"> Campus Climate</w:t>
            </w:r>
          </w:p>
        </w:tc>
        <w:tc>
          <w:tcPr>
            <w:tcW w:w="0" w:type="auto"/>
          </w:tcPr>
          <w:p w:rsidR="00AE08FB" w:rsidRDefault="00AE08FB" w:rsidP="008B6C61">
            <w:pPr>
              <w:rPr>
                <w:rFonts w:ascii="Arial" w:hAnsi="Arial" w:cs="Arial"/>
                <w:sz w:val="20"/>
                <w:szCs w:val="20"/>
              </w:rPr>
            </w:pPr>
            <w:r w:rsidRPr="00A35BD7">
              <w:rPr>
                <w:rFonts w:ascii="Arial" w:hAnsi="Arial" w:cs="Arial"/>
                <w:sz w:val="20"/>
                <w:szCs w:val="20"/>
              </w:rPr>
              <w:t>Program demonstrate</w:t>
            </w:r>
            <w:r>
              <w:rPr>
                <w:rFonts w:ascii="Arial" w:hAnsi="Arial" w:cs="Arial"/>
                <w:sz w:val="20"/>
                <w:szCs w:val="20"/>
              </w:rPr>
              <w:t>s</w:t>
            </w:r>
            <w:r w:rsidRPr="00A35BD7">
              <w:rPr>
                <w:rFonts w:ascii="Arial" w:hAnsi="Arial" w:cs="Arial"/>
                <w:sz w:val="20"/>
                <w:szCs w:val="20"/>
              </w:rPr>
              <w:t xml:space="preserve"> that it incorporates the strategic initiatives of Technology, Partnerships </w:t>
            </w:r>
            <w:r>
              <w:rPr>
                <w:rFonts w:ascii="Arial" w:hAnsi="Arial" w:cs="Arial"/>
                <w:sz w:val="20"/>
                <w:szCs w:val="20"/>
              </w:rPr>
              <w:t>and/or Campus Climate.</w:t>
            </w:r>
            <w:r w:rsidRPr="00A35BD7">
              <w:rPr>
                <w:rFonts w:ascii="Arial" w:hAnsi="Arial" w:cs="Arial"/>
                <w:sz w:val="20"/>
                <w:szCs w:val="20"/>
              </w:rPr>
              <w:t xml:space="preserve"> </w:t>
            </w:r>
          </w:p>
          <w:p w:rsidR="00AE08FB" w:rsidRPr="00A35BD7" w:rsidRDefault="00AE08FB" w:rsidP="008B6C61">
            <w:pPr>
              <w:rPr>
                <w:rFonts w:ascii="Arial" w:hAnsi="Arial" w:cs="Arial"/>
                <w:sz w:val="20"/>
                <w:szCs w:val="20"/>
              </w:rPr>
            </w:pPr>
            <w:r>
              <w:rPr>
                <w:rFonts w:ascii="Arial" w:hAnsi="Arial" w:cs="Arial"/>
                <w:sz w:val="20"/>
                <w:szCs w:val="20"/>
              </w:rPr>
              <w:t xml:space="preserve">Program </w:t>
            </w:r>
            <w:r w:rsidRPr="00A35BD7">
              <w:rPr>
                <w:rFonts w:ascii="Arial" w:hAnsi="Arial" w:cs="Arial"/>
                <w:sz w:val="20"/>
                <w:szCs w:val="20"/>
              </w:rPr>
              <w:t>has plans to</w:t>
            </w:r>
            <w:r>
              <w:rPr>
                <w:rFonts w:ascii="Arial" w:hAnsi="Arial" w:cs="Arial"/>
                <w:sz w:val="20"/>
                <w:szCs w:val="20"/>
              </w:rPr>
              <w:t xml:space="preserve"> further </w:t>
            </w:r>
            <w:r w:rsidRPr="00A35BD7">
              <w:rPr>
                <w:rFonts w:ascii="Arial" w:hAnsi="Arial" w:cs="Arial"/>
                <w:sz w:val="20"/>
                <w:szCs w:val="20"/>
              </w:rPr>
              <w:t>implement the strategic initiativ</w:t>
            </w:r>
            <w:r>
              <w:rPr>
                <w:rFonts w:ascii="Arial" w:hAnsi="Arial" w:cs="Arial"/>
                <w:sz w:val="20"/>
                <w:szCs w:val="20"/>
              </w:rPr>
              <w:t>es of Technology, Partnerships and/or</w:t>
            </w:r>
            <w:r w:rsidRPr="00A35BD7">
              <w:rPr>
                <w:rFonts w:ascii="Arial" w:hAnsi="Arial" w:cs="Arial"/>
                <w:sz w:val="20"/>
                <w:szCs w:val="20"/>
              </w:rPr>
              <w:t xml:space="preserve"> Campus Climate</w:t>
            </w:r>
            <w:r>
              <w:rPr>
                <w:rFonts w:ascii="Arial" w:hAnsi="Arial" w:cs="Arial"/>
                <w:sz w:val="20"/>
                <w:szCs w:val="20"/>
              </w:rPr>
              <w:t>.</w:t>
            </w:r>
          </w:p>
        </w:tc>
      </w:tr>
      <w:tr w:rsidR="00AE08FB" w:rsidRPr="00A35BD7" w:rsidTr="00BA2FB5">
        <w:trPr>
          <w:tblHeader/>
        </w:trPr>
        <w:tc>
          <w:tcPr>
            <w:tcW w:w="0" w:type="auto"/>
            <w:gridSpan w:val="3"/>
          </w:tcPr>
          <w:p w:rsidR="00BA56F4" w:rsidRDefault="00BA56F4" w:rsidP="00BA56F4">
            <w:pPr>
              <w:rPr>
                <w:rFonts w:ascii="Arial" w:hAnsi="Arial" w:cs="Arial"/>
                <w:b/>
                <w:sz w:val="20"/>
                <w:szCs w:val="20"/>
              </w:rPr>
            </w:pPr>
            <w:r>
              <w:rPr>
                <w:rFonts w:ascii="Arial" w:hAnsi="Arial" w:cs="Arial"/>
                <w:b/>
                <w:sz w:val="20"/>
                <w:szCs w:val="20"/>
              </w:rPr>
              <w:t xml:space="preserve">Technology, Partnerships &amp; Campus Climate: </w:t>
            </w:r>
            <w:proofErr w:type="spellStart"/>
            <w:r w:rsidR="006B4A71">
              <w:rPr>
                <w:rFonts w:ascii="Arial" w:hAnsi="Arial" w:cs="Arial"/>
                <w:b/>
                <w:sz w:val="20"/>
                <w:szCs w:val="20"/>
              </w:rPr>
              <w:t>X</w:t>
            </w:r>
            <w:r w:rsidR="007A0BA1">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sidR="007A0BA1">
              <w:rPr>
                <w:rFonts w:ascii="Arial" w:hAnsi="Arial" w:cs="Arial"/>
                <w:b/>
                <w:sz w:val="20"/>
                <w:szCs w:val="20"/>
              </w:rPr>
            </w:r>
            <w:r w:rsidR="007A0BA1">
              <w:rPr>
                <w:rFonts w:ascii="Arial" w:hAnsi="Arial" w:cs="Arial"/>
                <w:b/>
                <w:sz w:val="20"/>
                <w:szCs w:val="20"/>
              </w:rPr>
              <w:fldChar w:fldCharType="end"/>
            </w:r>
            <w:r>
              <w:rPr>
                <w:rFonts w:ascii="Arial" w:hAnsi="Arial" w:cs="Arial"/>
                <w:b/>
                <w:sz w:val="20"/>
                <w:szCs w:val="20"/>
              </w:rPr>
              <w:t>Meets</w:t>
            </w:r>
            <w:proofErr w:type="spellEnd"/>
            <w:r>
              <w:rPr>
                <w:rFonts w:ascii="Arial" w:hAnsi="Arial" w:cs="Arial"/>
                <w:b/>
                <w:sz w:val="20"/>
                <w:szCs w:val="20"/>
              </w:rPr>
              <w:t xml:space="preserve"> or </w:t>
            </w:r>
            <w:r w:rsidR="007A0BA1">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7A0BA1">
              <w:rPr>
                <w:rFonts w:ascii="Arial" w:hAnsi="Arial" w:cs="Arial"/>
                <w:b/>
                <w:sz w:val="20"/>
                <w:szCs w:val="20"/>
              </w:rPr>
            </w:r>
            <w:r w:rsidR="007A0BA1">
              <w:rPr>
                <w:rFonts w:ascii="Arial" w:hAnsi="Arial" w:cs="Arial"/>
                <w:b/>
                <w:sz w:val="20"/>
                <w:szCs w:val="20"/>
              </w:rPr>
              <w:fldChar w:fldCharType="end"/>
            </w:r>
            <w:r>
              <w:rPr>
                <w:rFonts w:ascii="Arial" w:hAnsi="Arial" w:cs="Arial"/>
                <w:b/>
                <w:sz w:val="20"/>
                <w:szCs w:val="20"/>
              </w:rPr>
              <w:t xml:space="preserve">Does Not Meet </w:t>
            </w:r>
            <w:r>
              <w:rPr>
                <w:rFonts w:ascii="Arial" w:hAnsi="Arial" w:cs="Arial"/>
                <w:b/>
                <w:sz w:val="20"/>
                <w:szCs w:val="20"/>
              </w:rPr>
              <w:br/>
            </w:r>
            <w:r w:rsidRPr="00AE08FB">
              <w:rPr>
                <w:rFonts w:ascii="Arial" w:hAnsi="Arial" w:cs="Arial"/>
                <w:b/>
                <w:sz w:val="20"/>
                <w:szCs w:val="20"/>
              </w:rPr>
              <w:t>Reviewer Feedback:</w:t>
            </w:r>
          </w:p>
          <w:p w:rsidR="006B4A71" w:rsidRPr="001433D3" w:rsidRDefault="006B4A71" w:rsidP="00BA56F4">
            <w:pPr>
              <w:rPr>
                <w:rFonts w:ascii="Arial" w:hAnsi="Arial" w:cs="Arial"/>
                <w:sz w:val="20"/>
                <w:szCs w:val="20"/>
              </w:rPr>
            </w:pPr>
            <w:r w:rsidRPr="001433D3">
              <w:rPr>
                <w:rFonts w:ascii="Arial" w:hAnsi="Arial" w:cs="Arial"/>
                <w:sz w:val="20"/>
                <w:szCs w:val="20"/>
              </w:rPr>
              <w:t>Program utilizes technology in a variety of ways, has many partnerships in the in the Inland Empire and a solid reputation in the health community.</w:t>
            </w:r>
          </w:p>
          <w:p w:rsidR="006B4A71" w:rsidRPr="001433D3" w:rsidRDefault="006B4A71" w:rsidP="00BA56F4">
            <w:pPr>
              <w:rPr>
                <w:rFonts w:ascii="Arial" w:hAnsi="Arial" w:cs="Arial"/>
                <w:sz w:val="20"/>
                <w:szCs w:val="20"/>
              </w:rPr>
            </w:pPr>
            <w:r w:rsidRPr="001433D3">
              <w:rPr>
                <w:rFonts w:ascii="Arial" w:hAnsi="Arial" w:cs="Arial"/>
                <w:sz w:val="20"/>
                <w:szCs w:val="20"/>
              </w:rPr>
              <w:t>Program has plans to further implement technology with the use of computerized Human Patient Simulators.</w:t>
            </w:r>
          </w:p>
          <w:p w:rsidR="009527A0" w:rsidRDefault="009527A0" w:rsidP="009527A0">
            <w:pPr>
              <w:rPr>
                <w:rFonts w:ascii="Arial" w:hAnsi="Arial" w:cs="Arial"/>
                <w:b/>
                <w:sz w:val="20"/>
                <w:szCs w:val="20"/>
              </w:rPr>
            </w:pPr>
          </w:p>
          <w:p w:rsidR="009527A0" w:rsidRPr="00AE08FB" w:rsidRDefault="009527A0" w:rsidP="009527A0">
            <w:pPr>
              <w:rPr>
                <w:rFonts w:ascii="Arial" w:hAnsi="Arial" w:cs="Arial"/>
                <w:b/>
                <w:sz w:val="20"/>
                <w:szCs w:val="20"/>
              </w:rPr>
            </w:pPr>
          </w:p>
        </w:tc>
      </w:tr>
    </w:tbl>
    <w:p w:rsidR="00AE08FB" w:rsidRDefault="00AE08FB"/>
    <w:sectPr w:rsidR="00AE08FB" w:rsidSect="006234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08FB"/>
    <w:rsid w:val="000C0044"/>
    <w:rsid w:val="000D6AA1"/>
    <w:rsid w:val="0012303E"/>
    <w:rsid w:val="001433D3"/>
    <w:rsid w:val="0019706E"/>
    <w:rsid w:val="002347F8"/>
    <w:rsid w:val="00342BCD"/>
    <w:rsid w:val="00384B45"/>
    <w:rsid w:val="003A60C0"/>
    <w:rsid w:val="003B353F"/>
    <w:rsid w:val="00473803"/>
    <w:rsid w:val="005644B8"/>
    <w:rsid w:val="00623405"/>
    <w:rsid w:val="00623EE0"/>
    <w:rsid w:val="006B4A71"/>
    <w:rsid w:val="007503B4"/>
    <w:rsid w:val="007A0BA1"/>
    <w:rsid w:val="007D1A64"/>
    <w:rsid w:val="00884B55"/>
    <w:rsid w:val="009527A0"/>
    <w:rsid w:val="009A7B44"/>
    <w:rsid w:val="009B4B27"/>
    <w:rsid w:val="00A424CD"/>
    <w:rsid w:val="00A65F04"/>
    <w:rsid w:val="00AE08FB"/>
    <w:rsid w:val="00AE43F5"/>
    <w:rsid w:val="00B2433D"/>
    <w:rsid w:val="00BA56F4"/>
    <w:rsid w:val="00C40707"/>
    <w:rsid w:val="00C96764"/>
    <w:rsid w:val="00CD4FD9"/>
    <w:rsid w:val="00CF4600"/>
    <w:rsid w:val="00D16AD1"/>
    <w:rsid w:val="00D5601C"/>
    <w:rsid w:val="00D9459F"/>
    <w:rsid w:val="00E06D22"/>
    <w:rsid w:val="00E623E6"/>
    <w:rsid w:val="00E97256"/>
    <w:rsid w:val="00EC639C"/>
    <w:rsid w:val="00EE2EAB"/>
    <w:rsid w:val="00FF6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4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08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A56F4"/>
    <w:rPr>
      <w:color w:val="808080"/>
    </w:rPr>
  </w:style>
  <w:style w:type="paragraph" w:styleId="BalloonText">
    <w:name w:val="Balloon Text"/>
    <w:basedOn w:val="Normal"/>
    <w:link w:val="BalloonTextChar"/>
    <w:uiPriority w:val="99"/>
    <w:semiHidden/>
    <w:unhideWhenUsed/>
    <w:rsid w:val="00BA5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6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SBVC</Company>
  <LinksUpToDate>false</LinksUpToDate>
  <CharactersWithSpaces>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chuston</dc:creator>
  <cp:lastModifiedBy>chuston</cp:lastModifiedBy>
  <cp:revision>2</cp:revision>
  <dcterms:created xsi:type="dcterms:W3CDTF">2012-04-24T16:25:00Z</dcterms:created>
  <dcterms:modified xsi:type="dcterms:W3CDTF">2012-04-24T16:25:00Z</dcterms:modified>
</cp:coreProperties>
</file>